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71DB8" w:rsidRDefault="00723478" w14:paraId="060CA3B0" w14:textId="77777777">
      <w:pPr>
        <w:spacing w:after="0" w:line="240" w:lineRule="auto"/>
        <w:jc w:val="center"/>
        <w:rPr>
          <w:rFonts w:ascii="Comic Sans MS" w:hAnsi="Comic Sans MS" w:eastAsia="Times New Roman" w:cs="Times New Roman"/>
          <w:b/>
          <w:i/>
          <w:color w:val="000000"/>
          <w:lang w:eastAsia="en-GB"/>
        </w:rPr>
      </w:pPr>
      <w:bookmarkStart w:name="__DdeLink__1065_857060652" w:id="0"/>
      <w:bookmarkEnd w:id="0"/>
      <w:r>
        <w:rPr>
          <w:rFonts w:ascii="Comic Sans MS" w:hAnsi="Comic Sans MS" w:eastAsia="Times New Roman" w:cs="Times New Roman"/>
          <w:b/>
          <w:i/>
          <w:color w:val="000000"/>
          <w:lang w:eastAsia="en-GB"/>
        </w:rPr>
        <w:t xml:space="preserve">MARYLEBONE HEALTH CENTRE </w:t>
      </w:r>
    </w:p>
    <w:p w:rsidR="00571DB8" w:rsidRDefault="00723478" w14:paraId="2DF05A13" w14:textId="77777777">
      <w:pPr>
        <w:spacing w:after="0" w:line="240" w:lineRule="auto"/>
        <w:jc w:val="center"/>
        <w:rPr>
          <w:rFonts w:ascii="Comic Sans MS" w:hAnsi="Comic Sans MS" w:eastAsia="Times New Roman" w:cs="Times New Roman"/>
          <w:i/>
          <w:color w:val="000000"/>
          <w:lang w:eastAsia="en-GB"/>
        </w:rPr>
      </w:pPr>
      <w:r>
        <w:rPr>
          <w:rFonts w:ascii="Comic Sans MS" w:hAnsi="Comic Sans MS" w:eastAsia="Times New Roman" w:cs="Times New Roman"/>
          <w:b/>
          <w:i/>
          <w:color w:val="000000"/>
          <w:lang w:eastAsia="en-GB"/>
        </w:rPr>
        <w:t>PATIENT PARTNERSHIP GROUP AGENDA</w:t>
      </w:r>
    </w:p>
    <w:p w:rsidRPr="00B94590" w:rsidR="00571DB8" w:rsidP="07B8BAE3" w:rsidRDefault="2287703C" w14:paraId="78BC5B26" w14:textId="43DD22B0">
      <w:pPr>
        <w:spacing w:after="0" w:line="240" w:lineRule="auto"/>
        <w:ind w:left="360"/>
        <w:jc w:val="center"/>
        <w:rPr>
          <w:rFonts w:ascii="Comic Sans MS" w:hAnsi="Comic Sans MS" w:eastAsia="Times New Roman" w:cs="Times New Roman"/>
          <w:b w:val="1"/>
          <w:bCs w:val="1"/>
          <w:i w:val="0"/>
          <w:iCs w:val="0"/>
          <w:color w:val="000000" w:themeColor="text1"/>
          <w:sz w:val="28"/>
          <w:szCs w:val="28"/>
          <w:lang w:eastAsia="en-GB"/>
        </w:rPr>
      </w:pPr>
      <w:r w:rsidRPr="07B8BAE3" w:rsidR="12A6ABE8">
        <w:rPr>
          <w:rFonts w:ascii="Comic Sans MS" w:hAnsi="Comic Sans MS" w:eastAsia="Times New Roman" w:cs="Times New Roman"/>
          <w:b w:val="1"/>
          <w:bCs w:val="1"/>
          <w:i w:val="0"/>
          <w:iCs w:val="0"/>
          <w:color w:val="000000" w:themeColor="text1" w:themeTint="FF" w:themeShade="FF"/>
          <w:sz w:val="28"/>
          <w:szCs w:val="28"/>
          <w:vertAlign w:val="superscript"/>
          <w:lang w:eastAsia="en-GB"/>
        </w:rPr>
        <w:t>14</w:t>
      </w:r>
      <w:r w:rsidRPr="07B8BAE3" w:rsidR="12A6ABE8">
        <w:rPr>
          <w:rFonts w:ascii="Comic Sans MS" w:hAnsi="Comic Sans MS" w:eastAsia="Times New Roman" w:cs="Times New Roman"/>
          <w:b w:val="1"/>
          <w:bCs w:val="1"/>
          <w:i w:val="0"/>
          <w:iCs w:val="0"/>
          <w:color w:val="000000" w:themeColor="text1" w:themeTint="FF" w:themeShade="FF"/>
          <w:sz w:val="28"/>
          <w:szCs w:val="28"/>
          <w:vertAlign w:val="superscript"/>
          <w:lang w:eastAsia="en-GB"/>
        </w:rPr>
        <w:t>th</w:t>
      </w:r>
      <w:r w:rsidRPr="07B8BAE3" w:rsidR="12A6ABE8">
        <w:rPr>
          <w:rFonts w:ascii="Comic Sans MS" w:hAnsi="Comic Sans MS" w:eastAsia="Times New Roman" w:cs="Times New Roman"/>
          <w:b w:val="1"/>
          <w:bCs w:val="1"/>
          <w:i w:val="0"/>
          <w:iCs w:val="0"/>
          <w:color w:val="000000" w:themeColor="text1" w:themeTint="FF" w:themeShade="FF"/>
          <w:sz w:val="28"/>
          <w:szCs w:val="28"/>
          <w:vertAlign w:val="superscript"/>
          <w:lang w:eastAsia="en-GB"/>
        </w:rPr>
        <w:t xml:space="preserve"> Sept </w:t>
      </w:r>
      <w:r w:rsidRPr="07B8BAE3" w:rsidR="46C8D993">
        <w:rPr>
          <w:rFonts w:ascii="Comic Sans MS" w:hAnsi="Comic Sans MS" w:eastAsia="Times New Roman" w:cs="Times New Roman"/>
          <w:b w:val="1"/>
          <w:bCs w:val="1"/>
          <w:i w:val="0"/>
          <w:iCs w:val="0"/>
          <w:color w:val="000000" w:themeColor="text1" w:themeTint="FF" w:themeShade="FF"/>
          <w:sz w:val="28"/>
          <w:szCs w:val="28"/>
          <w:vertAlign w:val="superscript"/>
          <w:lang w:eastAsia="en-GB"/>
        </w:rPr>
        <w:t>2026 6pm-8pm</w:t>
      </w:r>
    </w:p>
    <w:p w:rsidR="00571DB8" w:rsidRDefault="00723478" w14:paraId="6D01AF3F" w14:textId="58E6A770">
      <w:pPr>
        <w:spacing w:after="0" w:line="240" w:lineRule="auto"/>
        <w:ind w:left="360"/>
        <w:jc w:val="center"/>
      </w:pPr>
      <w:r w:rsidRPr="14B4F202" w:rsidR="00E70D12">
        <w:rPr>
          <w:rFonts w:ascii="Comic Sans MS" w:hAnsi="Comic Sans MS" w:eastAsia="Times New Roman" w:cs="Times New Roman"/>
          <w:b w:val="1"/>
          <w:bCs w:val="1"/>
          <w:color w:val="000000" w:themeColor="text1" w:themeTint="FF" w:themeShade="FF"/>
          <w:lang w:eastAsia="en-GB"/>
        </w:rPr>
        <w:t xml:space="preserve"> </w:t>
      </w:r>
    </w:p>
    <w:p w:rsidR="00B94590" w:rsidRDefault="00B94590" w14:paraId="2B07492D" w14:textId="77777777">
      <w:pPr>
        <w:shd w:val="clear" w:color="auto" w:fill="FFFFFF"/>
        <w:spacing w:after="0" w:line="240" w:lineRule="auto"/>
        <w:rPr>
          <w:rFonts w:ascii="Arial" w:hAnsi="Arial" w:cs="Arial"/>
          <w:b/>
          <w:iCs/>
          <w:color w:val="000000"/>
          <w:sz w:val="24"/>
          <w:szCs w:val="24"/>
          <w:lang w:eastAsia="en-GB"/>
        </w:rPr>
      </w:pPr>
    </w:p>
    <w:p w:rsidR="00571DB8" w:rsidRDefault="00723478" w14:paraId="518F044F" w14:textId="1D87EA37">
      <w:pPr>
        <w:shd w:val="clear" w:color="auto" w:fill="FFFFFF"/>
        <w:spacing w:after="0" w:line="240" w:lineRule="auto"/>
      </w:pPr>
      <w:r>
        <w:rPr>
          <w:rFonts w:ascii="Arial" w:hAnsi="Arial" w:cs="Arial"/>
          <w:b/>
          <w:iCs/>
          <w:color w:val="000000"/>
          <w:sz w:val="24"/>
          <w:szCs w:val="24"/>
          <w:lang w:eastAsia="en-GB"/>
        </w:rPr>
        <w:t>1</w:t>
      </w:r>
      <w:r>
        <w:rPr>
          <w:rFonts w:ascii="Arial" w:hAnsi="Arial" w:cs="Arial"/>
          <w:i/>
          <w:iCs/>
          <w:color w:val="000000"/>
          <w:sz w:val="24"/>
          <w:szCs w:val="24"/>
          <w:lang w:eastAsia="en-GB"/>
        </w:rPr>
        <w:t>.</w:t>
      </w:r>
      <w:r>
        <w:rPr>
          <w:rFonts w:ascii="Arial" w:hAnsi="Arial" w:cs="Arial"/>
          <w:b/>
          <w:iCs/>
          <w:color w:val="000000"/>
          <w:sz w:val="24"/>
          <w:szCs w:val="24"/>
          <w:lang w:eastAsia="en-GB"/>
        </w:rPr>
        <w:t xml:space="preserve">Welcome                 </w:t>
      </w:r>
      <w:r>
        <w:rPr>
          <w:rFonts w:ascii="Arial" w:hAnsi="Arial" w:cs="Arial"/>
          <w:i/>
          <w:iCs/>
          <w:color w:val="000000"/>
          <w:sz w:val="24"/>
          <w:szCs w:val="24"/>
          <w:lang w:eastAsia="en-GB"/>
        </w:rPr>
        <w:t xml:space="preserve">                                                       </w:t>
      </w:r>
      <w:r w:rsidR="00D41345">
        <w:rPr>
          <w:rFonts w:ascii="Arial" w:hAnsi="Arial" w:cs="Arial"/>
          <w:i/>
          <w:iCs/>
          <w:color w:val="000000"/>
          <w:sz w:val="24"/>
          <w:szCs w:val="24"/>
          <w:lang w:eastAsia="en-GB"/>
        </w:rPr>
        <w:tab/>
      </w:r>
      <w:r w:rsidR="00D41345">
        <w:rPr>
          <w:rFonts w:ascii="Arial" w:hAnsi="Arial" w:cs="Arial"/>
          <w:i/>
          <w:iCs/>
          <w:color w:val="000000"/>
          <w:sz w:val="24"/>
          <w:szCs w:val="24"/>
          <w:lang w:eastAsia="en-GB"/>
        </w:rPr>
        <w:tab/>
      </w:r>
      <w:r>
        <w:rPr>
          <w:rFonts w:ascii="Arial" w:hAnsi="Arial" w:cs="Arial"/>
          <w:color w:val="000000"/>
          <w:sz w:val="24"/>
          <w:szCs w:val="24"/>
          <w:lang w:eastAsia="en-GB"/>
        </w:rPr>
        <w:t>Chair JM</w:t>
      </w:r>
      <w:r>
        <w:rPr>
          <w:rFonts w:ascii="Arial" w:hAnsi="Arial" w:cs="Arial"/>
          <w:i/>
          <w:iCs/>
          <w:color w:val="000000"/>
          <w:sz w:val="24"/>
          <w:szCs w:val="24"/>
          <w:lang w:eastAsia="en-GB"/>
        </w:rPr>
        <w:t xml:space="preserve">   </w:t>
      </w:r>
    </w:p>
    <w:p w:rsidR="00571DB8" w:rsidRDefault="00723478" w14:paraId="76A5370B" w14:textId="77777777">
      <w:pPr>
        <w:shd w:val="clear" w:color="auto" w:fill="FFFFFF"/>
        <w:spacing w:after="0" w:line="240" w:lineRule="auto"/>
      </w:pPr>
      <w:r>
        <w:rPr>
          <w:rFonts w:ascii="Arial" w:hAnsi="Arial" w:cs="Arial"/>
          <w:color w:val="000000"/>
          <w:sz w:val="24"/>
          <w:szCs w:val="24"/>
          <w:lang w:eastAsia="en-GB"/>
        </w:rPr>
        <w:t>Apologies &amp; Chair’s introduction</w:t>
      </w:r>
    </w:p>
    <w:p w:rsidR="00571DB8" w:rsidP="19F66BD3" w:rsidRDefault="00571DB8" w14:paraId="3B3D93DD" w14:textId="3E8E4B31">
      <w:pPr>
        <w:shd w:val="clear" w:color="auto" w:fill="FFFFFF" w:themeFill="background1"/>
        <w:spacing w:after="0" w:line="240" w:lineRule="auto"/>
        <w:rPr>
          <w:rFonts w:ascii="Arial" w:hAnsi="Arial" w:cs="Arial"/>
          <w:i/>
          <w:iCs/>
          <w:color w:val="000000"/>
          <w:sz w:val="24"/>
          <w:szCs w:val="24"/>
          <w:lang w:eastAsia="en-GB"/>
        </w:rPr>
      </w:pPr>
    </w:p>
    <w:p w:rsidR="00571DB8" w:rsidP="07B8BAE3" w:rsidRDefault="00F0495E" w14:paraId="445E4A4B" w14:textId="3BBD1E8D">
      <w:pPr>
        <w:shd w:val="clear" w:color="auto" w:fill="FFFFFF" w:themeFill="background1"/>
        <w:spacing w:after="0" w:line="240" w:lineRule="auto"/>
      </w:pPr>
      <w:r w:rsidRPr="07B8BAE3" w:rsidR="00F0495E">
        <w:rPr>
          <w:rFonts w:ascii="Arial" w:hAnsi="Arial" w:cs="Arial"/>
          <w:b w:val="1"/>
          <w:bCs w:val="1"/>
          <w:color w:val="000000" w:themeColor="text1" w:themeTint="FF" w:themeShade="FF"/>
          <w:sz w:val="24"/>
          <w:szCs w:val="24"/>
          <w:lang w:eastAsia="en-GB"/>
        </w:rPr>
        <w:t>2</w:t>
      </w:r>
      <w:r w:rsidRPr="07B8BAE3" w:rsidR="00723478">
        <w:rPr>
          <w:rFonts w:ascii="Arial" w:hAnsi="Arial" w:cs="Arial"/>
          <w:b w:val="1"/>
          <w:bCs w:val="1"/>
          <w:color w:val="000000" w:themeColor="text1" w:themeTint="FF" w:themeShade="FF"/>
          <w:sz w:val="24"/>
          <w:szCs w:val="24"/>
          <w:lang w:eastAsia="en-GB"/>
        </w:rPr>
        <w:t>.</w:t>
      </w:r>
      <w:r w:rsidRPr="07B8BAE3" w:rsidR="00723478">
        <w:rPr>
          <w:rFonts w:ascii="Arial" w:hAnsi="Arial" w:cs="Arial"/>
          <w:b w:val="1"/>
          <w:bCs w:val="1"/>
          <w:i w:val="1"/>
          <w:iCs w:val="1"/>
          <w:color w:val="000000" w:themeColor="text1" w:themeTint="FF" w:themeShade="FF"/>
          <w:sz w:val="24"/>
          <w:szCs w:val="24"/>
          <w:lang w:eastAsia="en-GB"/>
        </w:rPr>
        <w:t xml:space="preserve">  </w:t>
      </w:r>
      <w:r w:rsidRPr="07B8BAE3" w:rsidR="00723478">
        <w:rPr>
          <w:rFonts w:ascii="Arial" w:hAnsi="Arial" w:cs="Arial"/>
          <w:b w:val="1"/>
          <w:bCs w:val="1"/>
          <w:color w:val="000000" w:themeColor="text1" w:themeTint="FF" w:themeShade="FF"/>
          <w:sz w:val="24"/>
          <w:szCs w:val="24"/>
          <w:lang w:eastAsia="en-GB"/>
        </w:rPr>
        <w:t xml:space="preserve">Minutes of last </w:t>
      </w:r>
      <w:r w:rsidRPr="07B8BAE3" w:rsidR="00723478">
        <w:rPr>
          <w:rFonts w:ascii="Arial" w:hAnsi="Arial" w:cs="Arial"/>
          <w:b w:val="1"/>
          <w:bCs w:val="1"/>
          <w:color w:val="000000" w:themeColor="text1" w:themeTint="FF" w:themeShade="FF"/>
          <w:sz w:val="24"/>
          <w:szCs w:val="24"/>
          <w:lang w:eastAsia="en-GB"/>
        </w:rPr>
        <w:t>meeting</w:t>
      </w:r>
      <w:r w:rsidRPr="07B8BAE3" w:rsidR="63364AE3">
        <w:rPr>
          <w:rFonts w:ascii="Arial" w:hAnsi="Arial" w:cs="Arial"/>
          <w:b w:val="1"/>
          <w:bCs w:val="1"/>
          <w:color w:val="000000" w:themeColor="text1" w:themeTint="FF" w:themeShade="FF"/>
          <w:sz w:val="24"/>
          <w:szCs w:val="24"/>
          <w:lang w:eastAsia="en-GB"/>
        </w:rPr>
        <w:t xml:space="preserve"> </w:t>
      </w:r>
      <w:r w:rsidRPr="07B8BAE3" w:rsidR="0C6020EA">
        <w:rPr>
          <w:rFonts w:ascii="Arial" w:hAnsi="Arial" w:cs="Arial"/>
          <w:b w:val="1"/>
          <w:bCs w:val="1"/>
          <w:color w:val="000000" w:themeColor="text1" w:themeTint="FF" w:themeShade="FF"/>
          <w:sz w:val="24"/>
          <w:szCs w:val="24"/>
          <w:lang w:eastAsia="en-GB"/>
        </w:rPr>
        <w:t>(</w:t>
      </w:r>
      <w:r w:rsidRPr="07B8BAE3" w:rsidR="0C6020EA">
        <w:rPr>
          <w:rFonts w:ascii="Arial" w:hAnsi="Arial" w:cs="Arial"/>
          <w:b w:val="1"/>
          <w:bCs w:val="1"/>
          <w:color w:val="000000" w:themeColor="text1" w:themeTint="FF" w:themeShade="FF"/>
          <w:sz w:val="24"/>
          <w:szCs w:val="24"/>
          <w:lang w:eastAsia="en-GB"/>
        </w:rPr>
        <w:t>3.8.26)</w:t>
      </w:r>
      <w:r w:rsidRPr="07B8BAE3" w:rsidR="009D1527">
        <w:rPr>
          <w:rFonts w:ascii="Arial" w:hAnsi="Arial" w:cs="Arial"/>
          <w:b w:val="1"/>
          <w:bCs w:val="1"/>
          <w:color w:val="000000" w:themeColor="text1" w:themeTint="FF" w:themeShade="FF"/>
          <w:sz w:val="24"/>
          <w:szCs w:val="24"/>
          <w:lang w:eastAsia="en-GB"/>
        </w:rPr>
        <w:t xml:space="preserve"> </w:t>
      </w:r>
      <w:r w:rsidRPr="07B8BAE3" w:rsidR="00B94590">
        <w:rPr>
          <w:rFonts w:ascii="Arial" w:hAnsi="Arial" w:cs="Arial"/>
          <w:color w:val="000000" w:themeColor="text1" w:themeTint="FF" w:themeShade="FF"/>
          <w:sz w:val="24"/>
          <w:szCs w:val="24"/>
          <w:lang w:eastAsia="en-GB"/>
        </w:rPr>
        <w:t xml:space="preserve">                                                                 </w:t>
      </w:r>
      <w:r w:rsidRPr="07B8BAE3" w:rsidR="00723478">
        <w:rPr>
          <w:rFonts w:ascii="Arial" w:hAnsi="Arial" w:cs="Arial"/>
          <w:color w:val="000000" w:themeColor="text1" w:themeTint="FF" w:themeShade="FF"/>
          <w:sz w:val="24"/>
          <w:szCs w:val="24"/>
          <w:lang w:eastAsia="en-GB"/>
        </w:rPr>
        <w:t>Chair</w:t>
      </w:r>
    </w:p>
    <w:p w:rsidR="00571DB8" w:rsidRDefault="00571DB8" w14:paraId="7055043F" w14:textId="77777777">
      <w:pPr>
        <w:shd w:val="clear" w:color="auto" w:fill="FFFFFF"/>
        <w:spacing w:after="0" w:line="240" w:lineRule="auto"/>
        <w:rPr>
          <w:rFonts w:ascii="Arial" w:hAnsi="Arial" w:cs="Arial"/>
          <w:b/>
          <w:i/>
          <w:iCs/>
          <w:color w:val="000000"/>
          <w:sz w:val="24"/>
          <w:szCs w:val="24"/>
          <w:lang w:eastAsia="en-GB"/>
        </w:rPr>
      </w:pPr>
    </w:p>
    <w:p w:rsidR="00571DB8" w:rsidRDefault="00723478" w14:paraId="0890DF66" w14:textId="2B579123">
      <w:pPr>
        <w:shd w:val="clear" w:color="auto" w:fill="FFFFFF"/>
        <w:spacing w:after="0" w:line="240" w:lineRule="auto"/>
      </w:pPr>
      <w:r w:rsidRPr="07B8BAE3" w:rsidR="00723478">
        <w:rPr>
          <w:rFonts w:ascii="Arial" w:hAnsi="Arial" w:cs="Arial"/>
          <w:b w:val="1"/>
          <w:bCs w:val="1"/>
          <w:color w:val="000000" w:themeColor="text1" w:themeTint="FF" w:themeShade="FF"/>
          <w:sz w:val="24"/>
          <w:szCs w:val="24"/>
          <w:lang w:eastAsia="en-GB"/>
        </w:rPr>
        <w:t>3.</w:t>
      </w:r>
      <w:r w:rsidRPr="07B8BAE3" w:rsidR="00723478">
        <w:rPr>
          <w:rFonts w:ascii="Arial" w:hAnsi="Arial" w:cs="Arial"/>
          <w:i w:val="1"/>
          <w:iCs w:val="1"/>
          <w:color w:val="000000" w:themeColor="text1" w:themeTint="FF" w:themeShade="FF"/>
          <w:sz w:val="24"/>
          <w:szCs w:val="24"/>
          <w:lang w:eastAsia="en-GB"/>
        </w:rPr>
        <w:t xml:space="preserve"> </w:t>
      </w:r>
      <w:r w:rsidRPr="07B8BAE3" w:rsidR="00723478">
        <w:rPr>
          <w:rFonts w:ascii="Arial" w:hAnsi="Arial" w:cs="Arial"/>
          <w:b w:val="1"/>
          <w:bCs w:val="1"/>
          <w:color w:val="000000" w:themeColor="text1" w:themeTint="FF" w:themeShade="FF"/>
          <w:sz w:val="24"/>
          <w:szCs w:val="24"/>
          <w:lang w:eastAsia="en-GB"/>
        </w:rPr>
        <w:t>Matters Arising</w:t>
      </w:r>
      <w:r w:rsidRPr="07B8BAE3" w:rsidR="00723478">
        <w:rPr>
          <w:rFonts w:ascii="Arial" w:hAnsi="Arial" w:cs="Arial"/>
          <w:color w:val="000000" w:themeColor="text1" w:themeTint="FF" w:themeShade="FF"/>
          <w:sz w:val="24"/>
          <w:szCs w:val="24"/>
          <w:lang w:eastAsia="en-GB"/>
        </w:rPr>
        <w:t xml:space="preserve"> </w:t>
      </w:r>
      <w:r w:rsidRPr="07B8BAE3" w:rsidR="00B94590">
        <w:rPr>
          <w:rFonts w:ascii="Arial" w:hAnsi="Arial" w:cs="Arial"/>
          <w:color w:val="000000" w:themeColor="text1" w:themeTint="FF" w:themeShade="FF"/>
          <w:sz w:val="24"/>
          <w:szCs w:val="24"/>
          <w:lang w:eastAsia="en-GB"/>
        </w:rPr>
        <w:t xml:space="preserve">            </w:t>
      </w:r>
      <w:r w:rsidRPr="07B8BAE3" w:rsidR="00723478">
        <w:rPr>
          <w:rFonts w:ascii="Arial" w:hAnsi="Arial" w:cs="Arial"/>
          <w:color w:val="000000" w:themeColor="text1" w:themeTint="FF" w:themeShade="FF"/>
          <w:sz w:val="24"/>
          <w:szCs w:val="24"/>
          <w:lang w:eastAsia="en-GB"/>
        </w:rPr>
        <w:t xml:space="preserve"> </w:t>
      </w:r>
      <w:r w:rsidRPr="07B8BAE3" w:rsidR="00B94590">
        <w:rPr>
          <w:rFonts w:ascii="Arial" w:hAnsi="Arial" w:cs="Arial"/>
          <w:color w:val="000000" w:themeColor="text1" w:themeTint="FF" w:themeShade="FF"/>
          <w:sz w:val="24"/>
          <w:szCs w:val="24"/>
          <w:lang w:eastAsia="en-GB"/>
        </w:rPr>
        <w:t xml:space="preserve">                                                                  </w:t>
      </w:r>
      <w:r w:rsidRPr="07B8BAE3" w:rsidR="00AF3778">
        <w:rPr>
          <w:rFonts w:ascii="Arial" w:hAnsi="Arial" w:cs="Arial"/>
          <w:color w:val="000000" w:themeColor="text1" w:themeTint="FF" w:themeShade="FF"/>
          <w:sz w:val="24"/>
          <w:szCs w:val="24"/>
          <w:lang w:eastAsia="en-GB"/>
        </w:rPr>
        <w:t xml:space="preserve"> </w:t>
      </w:r>
      <w:r w:rsidRPr="07B8BAE3" w:rsidR="00723478">
        <w:rPr>
          <w:rFonts w:ascii="Arial" w:hAnsi="Arial" w:cs="Arial"/>
          <w:color w:val="000000" w:themeColor="text1" w:themeTint="FF" w:themeShade="FF"/>
          <w:sz w:val="24"/>
          <w:szCs w:val="24"/>
          <w:lang w:eastAsia="en-GB"/>
        </w:rPr>
        <w:t>Chair</w:t>
      </w:r>
    </w:p>
    <w:p w:rsidR="49B8EB35" w:rsidP="49B8EB35" w:rsidRDefault="49B8EB35" w14:paraId="58360A63" w14:textId="05F7D659">
      <w:pPr>
        <w:shd w:val="clear" w:color="auto" w:fill="FFFFFF" w:themeFill="background1"/>
        <w:spacing w:after="0"/>
        <w:rPr>
          <w:rFonts w:ascii="Arial" w:hAnsi="Arial" w:eastAsia="Arial" w:cs="Arial"/>
          <w:color w:val="242424"/>
        </w:rPr>
      </w:pPr>
    </w:p>
    <w:p w:rsidR="00571DB8" w:rsidP="66263322" w:rsidRDefault="00723478" w14:paraId="0D8F4788" w14:textId="2BFF223F">
      <w:pPr>
        <w:shd w:val="clear" w:color="auto" w:fill="FFFFFF" w:themeFill="background1"/>
        <w:spacing w:after="0" w:line="240" w:lineRule="auto"/>
        <w:rPr>
          <w:rFonts w:ascii="Arial" w:hAnsi="Arial" w:cs="Arial"/>
          <w:color w:val="000000" w:themeColor="text1"/>
          <w:sz w:val="24"/>
          <w:szCs w:val="24"/>
          <w:lang w:eastAsia="en-GB"/>
        </w:rPr>
      </w:pPr>
      <w:r w:rsidRPr="07B8BAE3" w:rsidR="4F19E5DA">
        <w:rPr>
          <w:rFonts w:ascii="Arial" w:hAnsi="Arial" w:cs="Arial"/>
          <w:b w:val="1"/>
          <w:bCs w:val="1"/>
          <w:color w:val="000000" w:themeColor="text1" w:themeTint="FF" w:themeShade="FF"/>
          <w:sz w:val="24"/>
          <w:szCs w:val="24"/>
          <w:lang w:eastAsia="en-GB"/>
        </w:rPr>
        <w:t xml:space="preserve">4 </w:t>
      </w:r>
      <w:r w:rsidRPr="07B8BAE3" w:rsidR="00723478">
        <w:rPr>
          <w:rFonts w:ascii="Arial" w:hAnsi="Arial" w:cs="Arial"/>
          <w:b w:val="1"/>
          <w:bCs w:val="1"/>
          <w:color w:val="000000" w:themeColor="text1" w:themeTint="FF" w:themeShade="FF"/>
          <w:sz w:val="24"/>
          <w:szCs w:val="24"/>
          <w:lang w:eastAsia="en-GB"/>
        </w:rPr>
        <w:t>.</w:t>
      </w:r>
      <w:r w:rsidRPr="07B8BAE3" w:rsidR="00723478">
        <w:rPr>
          <w:rFonts w:ascii="Arial" w:hAnsi="Arial" w:cs="Arial"/>
          <w:color w:val="000000" w:themeColor="text1" w:themeTint="FF" w:themeShade="FF"/>
          <w:sz w:val="24"/>
          <w:szCs w:val="24"/>
          <w:lang w:eastAsia="en-GB"/>
        </w:rPr>
        <w:t xml:space="preserve"> </w:t>
      </w:r>
      <w:r w:rsidRPr="07B8BAE3" w:rsidR="00723478">
        <w:rPr>
          <w:rFonts w:ascii="Arial" w:hAnsi="Arial" w:cs="Arial"/>
          <w:b w:val="1"/>
          <w:bCs w:val="1"/>
          <w:color w:val="000000" w:themeColor="text1" w:themeTint="FF" w:themeShade="FF"/>
          <w:sz w:val="24"/>
          <w:szCs w:val="24"/>
          <w:lang w:eastAsia="en-GB"/>
        </w:rPr>
        <w:t xml:space="preserve">Practice update                                                                </w:t>
      </w:r>
      <w:r w:rsidRPr="07B8BAE3" w:rsidR="00DB49E5">
        <w:rPr>
          <w:rFonts w:ascii="Arial" w:hAnsi="Arial" w:cs="Arial"/>
          <w:b w:val="1"/>
          <w:bCs w:val="1"/>
          <w:color w:val="000000" w:themeColor="text1" w:themeTint="FF" w:themeShade="FF"/>
          <w:sz w:val="24"/>
          <w:szCs w:val="24"/>
          <w:lang w:eastAsia="en-GB"/>
        </w:rPr>
        <w:t xml:space="preserve">   </w:t>
      </w:r>
      <w:r w:rsidRPr="07B8BAE3" w:rsidR="00723478">
        <w:rPr>
          <w:rFonts w:ascii="Arial" w:hAnsi="Arial" w:cs="Arial"/>
          <w:color w:val="000000" w:themeColor="text1" w:themeTint="FF" w:themeShade="FF"/>
          <w:sz w:val="24"/>
          <w:szCs w:val="24"/>
          <w:lang w:eastAsia="en-GB"/>
        </w:rPr>
        <w:t xml:space="preserve"> </w:t>
      </w:r>
      <w:r w:rsidRPr="07B8BAE3" w:rsidR="00B94590">
        <w:rPr>
          <w:rFonts w:ascii="Arial" w:hAnsi="Arial" w:cs="Arial"/>
          <w:color w:val="000000" w:themeColor="text1" w:themeTint="FF" w:themeShade="FF"/>
          <w:sz w:val="24"/>
          <w:szCs w:val="24"/>
          <w:lang w:eastAsia="en-GB"/>
        </w:rPr>
        <w:t xml:space="preserve">      </w:t>
      </w:r>
      <w:r w:rsidRPr="07B8BAE3" w:rsidR="00723478">
        <w:rPr>
          <w:rFonts w:ascii="Arial" w:hAnsi="Arial" w:cs="Arial"/>
          <w:color w:val="000000" w:themeColor="text1" w:themeTint="FF" w:themeShade="FF"/>
          <w:sz w:val="24"/>
          <w:szCs w:val="24"/>
          <w:lang w:eastAsia="en-GB"/>
        </w:rPr>
        <w:t xml:space="preserve">  </w:t>
      </w:r>
      <w:r w:rsidRPr="07B8BAE3" w:rsidR="00B94590">
        <w:rPr>
          <w:rFonts w:ascii="Arial" w:hAnsi="Arial" w:cs="Arial"/>
          <w:color w:val="000000" w:themeColor="text1" w:themeTint="FF" w:themeShade="FF"/>
          <w:sz w:val="24"/>
          <w:szCs w:val="24"/>
          <w:lang w:eastAsia="en-GB"/>
        </w:rPr>
        <w:t xml:space="preserve">     </w:t>
      </w:r>
      <w:r w:rsidRPr="07B8BAE3" w:rsidR="09A4B1AA">
        <w:rPr>
          <w:rFonts w:ascii="Arial" w:hAnsi="Arial" w:cs="Arial"/>
          <w:color w:val="000000" w:themeColor="text1" w:themeTint="FF" w:themeShade="FF"/>
          <w:sz w:val="24"/>
          <w:szCs w:val="24"/>
          <w:lang w:eastAsia="en-GB"/>
        </w:rPr>
        <w:t>JC</w:t>
      </w:r>
    </w:p>
    <w:p w:rsidR="00571DB8" w:rsidP="6A2D525E" w:rsidRDefault="09A4B1AA" w14:paraId="4CB7F7A2" w14:textId="7936CA5E">
      <w:pPr>
        <w:spacing w:after="0" w:line="240" w:lineRule="auto"/>
        <w:ind w:left="360"/>
        <w:contextualSpacing w:val="1"/>
        <w:rPr>
          <w:rFonts w:ascii="Arial" w:hAnsi="Arial" w:eastAsia="Times New Roman" w:cs="Arial"/>
          <w:i w:val="1"/>
          <w:iCs w:val="1"/>
          <w:sz w:val="24"/>
          <w:szCs w:val="24"/>
          <w:lang w:eastAsia="en-GB"/>
        </w:rPr>
      </w:pPr>
      <w:r w:rsidRPr="6A2D525E" w:rsidR="09A4B1AA">
        <w:rPr>
          <w:rFonts w:ascii="Arial" w:hAnsi="Arial" w:eastAsia="Times New Roman" w:cs="Arial"/>
          <w:sz w:val="24"/>
          <w:szCs w:val="24"/>
          <w:lang w:eastAsia="en-GB"/>
        </w:rPr>
        <w:t xml:space="preserve"> </w:t>
      </w:r>
      <w:r w:rsidRPr="6A2D525E" w:rsidR="7C496A0F">
        <w:rPr>
          <w:rFonts w:ascii="Arial" w:hAnsi="Arial" w:eastAsia="Times New Roman" w:cs="Arial"/>
          <w:sz w:val="24"/>
          <w:szCs w:val="24"/>
          <w:lang w:eastAsia="en-GB"/>
        </w:rPr>
        <w:t>A</w:t>
      </w:r>
      <w:r w:rsidRPr="6A2D525E" w:rsidR="00723478">
        <w:rPr>
          <w:rFonts w:ascii="Arial" w:hAnsi="Arial" w:eastAsia="Times New Roman" w:cs="Arial"/>
          <w:sz w:val="24"/>
          <w:szCs w:val="24"/>
          <w:lang w:eastAsia="en-GB"/>
        </w:rPr>
        <w:t>) </w:t>
      </w:r>
      <w:r w:rsidRPr="6A2D525E" w:rsidR="00723478">
        <w:rPr>
          <w:rFonts w:ascii="Arial" w:hAnsi="Arial" w:eastAsia="Times New Roman" w:cs="Arial"/>
          <w:i w:val="1"/>
          <w:iCs w:val="1"/>
          <w:sz w:val="24"/>
          <w:szCs w:val="24"/>
          <w:lang w:eastAsia="en-GB"/>
        </w:rPr>
        <w:t>Staff changes</w:t>
      </w:r>
    </w:p>
    <w:p w:rsidR="00723478" w:rsidP="07B8BAE3" w:rsidRDefault="00723478" w14:paraId="573BDBDD" w14:textId="6947F9F9">
      <w:pPr>
        <w:spacing w:before="0" w:beforeAutospacing="off" w:after="160" w:afterAutospacing="off" w:line="257" w:lineRule="auto"/>
        <w:contextualSpacing w:val="1"/>
        <w:rPr>
          <w:rFonts w:ascii="Arial" w:hAnsi="Arial" w:eastAsia="Times New Roman" w:cs="Arial"/>
          <w:i w:val="1"/>
          <w:iCs w:val="1"/>
          <w:sz w:val="24"/>
          <w:szCs w:val="24"/>
          <w:lang w:eastAsia="en-GB"/>
        </w:rPr>
      </w:pPr>
      <w:r w:rsidRPr="07B8BAE3" w:rsidR="00723478">
        <w:rPr>
          <w:rFonts w:ascii="Arial" w:hAnsi="Arial" w:eastAsia="Times New Roman" w:cs="Arial"/>
          <w:i w:val="1"/>
          <w:iCs w:val="1"/>
          <w:sz w:val="24"/>
          <w:szCs w:val="24"/>
          <w:lang w:eastAsia="en-GB"/>
        </w:rPr>
        <w:t xml:space="preserve">     </w:t>
      </w:r>
      <w:r w:rsidRPr="07B8BAE3" w:rsidR="059E9D17">
        <w:rPr>
          <w:rFonts w:ascii="Arial" w:hAnsi="Arial" w:eastAsia="Times New Roman" w:cs="Arial"/>
          <w:i w:val="1"/>
          <w:iCs w:val="1"/>
          <w:sz w:val="24"/>
          <w:szCs w:val="24"/>
          <w:lang w:eastAsia="en-GB"/>
        </w:rPr>
        <w:t xml:space="preserve"> </w:t>
      </w:r>
      <w:r w:rsidRPr="07B8BAE3" w:rsidR="229187E9">
        <w:rPr>
          <w:rFonts w:ascii="Arial" w:hAnsi="Arial" w:eastAsia="Times New Roman" w:cs="Arial"/>
          <w:i w:val="1"/>
          <w:iCs w:val="1"/>
          <w:sz w:val="24"/>
          <w:szCs w:val="24"/>
          <w:lang w:eastAsia="en-GB"/>
        </w:rPr>
        <w:t>B)</w:t>
      </w:r>
      <w:r w:rsidRPr="07B8BAE3" w:rsidR="4DE87208">
        <w:rPr>
          <w:rFonts w:ascii="Arial" w:hAnsi="Arial" w:eastAsia="Times New Roman" w:cs="Arial"/>
          <w:i w:val="1"/>
          <w:iCs w:val="1"/>
          <w:sz w:val="24"/>
          <w:szCs w:val="24"/>
          <w:lang w:eastAsia="en-GB"/>
        </w:rPr>
        <w:t xml:space="preserve"> </w:t>
      </w:r>
      <w:r w:rsidRPr="07B8BAE3" w:rsidR="229187E9">
        <w:rPr>
          <w:rFonts w:ascii="Arial" w:hAnsi="Arial" w:eastAsia="Times New Roman" w:cs="Arial"/>
          <w:i w:val="1"/>
          <w:iCs w:val="1"/>
          <w:sz w:val="24"/>
          <w:szCs w:val="24"/>
          <w:lang w:eastAsia="en-GB"/>
        </w:rPr>
        <w:t xml:space="preserve"> </w:t>
      </w:r>
      <w:hyperlink r:id="R69046d66aa7b4909">
        <w:r w:rsidRPr="07B8BAE3" w:rsidR="1459AA7F">
          <w:rPr>
            <w:rStyle w:val="Hyperlink"/>
            <w:strike w:val="0"/>
            <w:dstrike w:val="0"/>
            <w:noProof w:val="0"/>
            <w:color w:val="0000FF"/>
            <w:sz w:val="22"/>
            <w:szCs w:val="22"/>
            <w:u w:val="single"/>
            <w:lang w:val="en-GB"/>
          </w:rPr>
          <w:t>NHS England » NHS Federated Data Platform</w:t>
        </w:r>
      </w:hyperlink>
      <w:r w:rsidRPr="07B8BAE3" w:rsidR="091BAE1E">
        <w:rPr>
          <w:strike w:val="0"/>
          <w:dstrike w:val="0"/>
          <w:noProof w:val="0"/>
          <w:color w:val="0000FF"/>
          <w:sz w:val="22"/>
          <w:szCs w:val="22"/>
          <w:u w:val="single"/>
          <w:lang w:val="en-GB"/>
        </w:rPr>
        <w:t xml:space="preserve">     </w:t>
      </w:r>
      <w:r w:rsidRPr="07B8BAE3" w:rsidR="229187E9">
        <w:rPr>
          <w:rFonts w:ascii="Arial" w:hAnsi="Arial" w:eastAsia="Times New Roman" w:cs="Arial"/>
          <w:i w:val="1"/>
          <w:iCs w:val="1"/>
          <w:sz w:val="24"/>
          <w:szCs w:val="24"/>
          <w:lang w:eastAsia="en-GB"/>
        </w:rPr>
        <w:t xml:space="preserve">  </w:t>
      </w:r>
      <w:r w:rsidRPr="07B8BAE3" w:rsidR="45BFAA7B">
        <w:rPr>
          <w:rFonts w:ascii="Arial" w:hAnsi="Arial" w:eastAsia="Times New Roman" w:cs="Arial"/>
          <w:i w:val="1"/>
          <w:iCs w:val="1"/>
          <w:sz w:val="24"/>
          <w:szCs w:val="24"/>
          <w:lang w:eastAsia="en-GB"/>
        </w:rPr>
        <w:t xml:space="preserve">      New IT data sharing system</w:t>
      </w:r>
    </w:p>
    <w:p w:rsidR="3612D502" w:rsidP="07B8BAE3" w:rsidRDefault="3612D502" w14:paraId="72605839" w14:textId="763A6297">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07B8BAE3" w:rsidR="3612D502">
        <w:rPr>
          <w:rFonts w:ascii="Arial" w:hAnsi="Arial" w:eastAsia="Times New Roman" w:cs="Arial"/>
          <w:i w:val="1"/>
          <w:iCs w:val="1"/>
          <w:sz w:val="24"/>
          <w:szCs w:val="24"/>
          <w:lang w:eastAsia="en-GB"/>
        </w:rPr>
        <w:t xml:space="preserve">      </w:t>
      </w:r>
      <w:r w:rsidRPr="07B8BAE3" w:rsidR="12DC294C">
        <w:rPr>
          <w:rFonts w:ascii="Arial" w:hAnsi="Arial" w:eastAsia="Times New Roman" w:cs="Arial"/>
          <w:i w:val="1"/>
          <w:iCs w:val="1"/>
          <w:sz w:val="24"/>
          <w:szCs w:val="24"/>
          <w:lang w:eastAsia="en-GB"/>
        </w:rPr>
        <w:t>C</w:t>
      </w:r>
      <w:r w:rsidRPr="07B8BAE3" w:rsidR="3612D502">
        <w:rPr>
          <w:rFonts w:ascii="Arial" w:hAnsi="Arial" w:eastAsia="Times New Roman" w:cs="Arial"/>
          <w:i w:val="1"/>
          <w:iCs w:val="1"/>
          <w:sz w:val="24"/>
          <w:szCs w:val="24"/>
          <w:lang w:eastAsia="en-GB"/>
        </w:rPr>
        <w:t xml:space="preserve">) </w:t>
      </w:r>
      <w:r w:rsidRPr="07B8BAE3" w:rsidR="3612D502">
        <w:rPr>
          <w:rFonts w:ascii="Arial" w:hAnsi="Arial" w:eastAsia="Arial" w:cs="Arial"/>
          <w:b w:val="0"/>
          <w:bCs w:val="0"/>
          <w:i w:val="0"/>
          <w:iCs w:val="0"/>
          <w:caps w:val="0"/>
          <w:smallCaps w:val="0"/>
          <w:noProof w:val="0"/>
          <w:color w:val="000000" w:themeColor="text1" w:themeTint="FF" w:themeShade="FF"/>
          <w:sz w:val="24"/>
          <w:szCs w:val="24"/>
          <w:lang w:val="en-GB"/>
        </w:rPr>
        <w:t>Recent complaints:</w:t>
      </w:r>
      <w:r w:rsidRPr="07B8BAE3" w:rsidR="5C547589">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07B8BAE3" w:rsidR="1446686F">
        <w:rPr>
          <w:rFonts w:ascii="Arial" w:hAnsi="Arial" w:eastAsia="Arial" w:cs="Arial"/>
          <w:b w:val="0"/>
          <w:bCs w:val="0"/>
          <w:i w:val="0"/>
          <w:iCs w:val="0"/>
          <w:caps w:val="0"/>
          <w:smallCaps w:val="0"/>
          <w:noProof w:val="0"/>
          <w:color w:val="000000" w:themeColor="text1" w:themeTint="FF" w:themeShade="FF"/>
          <w:sz w:val="24"/>
          <w:szCs w:val="24"/>
          <w:lang w:val="en-GB"/>
        </w:rPr>
        <w:t>over the counter medication/converting private to NHS</w:t>
      </w:r>
    </w:p>
    <w:p w:rsidR="3F85E8EB" w:rsidP="6A2D525E" w:rsidRDefault="3F85E8EB" w14:paraId="39CDD4FB" w14:textId="1B76EAC7">
      <w:pPr>
        <w:shd w:val="clear" w:color="auto" w:fill="FFFFFF" w:themeFill="background1"/>
        <w:spacing w:before="0" w:beforeAutospacing="off" w:after="0" w:afterAutospacing="off" w:line="240" w:lineRule="auto"/>
        <w:contextualSpacing w:val="1"/>
      </w:pPr>
      <w:r w:rsidRPr="07B8BAE3" w:rsidR="582353D8">
        <w:rPr>
          <w:rFonts w:ascii="Arial" w:hAnsi="Arial" w:eastAsia="Arial" w:cs="Arial"/>
          <w:b w:val="0"/>
          <w:bCs w:val="0"/>
          <w:i w:val="1"/>
          <w:iCs w:val="1"/>
          <w:caps w:val="0"/>
          <w:smallCaps w:val="0"/>
          <w:noProof w:val="0"/>
          <w:color w:val="000000" w:themeColor="text1" w:themeTint="FF" w:themeShade="FF"/>
          <w:sz w:val="24"/>
          <w:szCs w:val="24"/>
          <w:lang w:val="en-GB"/>
        </w:rPr>
        <w:t xml:space="preserve">      D) </w:t>
      </w:r>
      <w:r w:rsidRPr="07B8BAE3" w:rsidR="7D3177AE">
        <w:rPr>
          <w:rFonts w:ascii="Arial" w:hAnsi="Arial" w:eastAsia="Arial" w:cs="Arial"/>
          <w:b w:val="0"/>
          <w:bCs w:val="0"/>
          <w:i w:val="0"/>
          <w:iCs w:val="0"/>
          <w:caps w:val="0"/>
          <w:smallCaps w:val="0"/>
          <w:noProof w:val="0"/>
          <w:color w:val="000000" w:themeColor="text1" w:themeTint="FF" w:themeShade="FF"/>
          <w:sz w:val="24"/>
          <w:szCs w:val="24"/>
          <w:lang w:val="en-GB"/>
        </w:rPr>
        <w:t xml:space="preserve">F and </w:t>
      </w:r>
      <w:r w:rsidRPr="07B8BAE3" w:rsidR="7D3177AE">
        <w:rPr>
          <w:rFonts w:ascii="Arial" w:hAnsi="Arial" w:eastAsia="Arial" w:cs="Arial"/>
          <w:b w:val="0"/>
          <w:bCs w:val="0"/>
          <w:i w:val="0"/>
          <w:iCs w:val="0"/>
          <w:caps w:val="0"/>
          <w:smallCaps w:val="0"/>
          <w:noProof w:val="0"/>
          <w:color w:val="000000" w:themeColor="text1" w:themeTint="FF" w:themeShade="FF"/>
          <w:sz w:val="24"/>
          <w:szCs w:val="24"/>
          <w:lang w:val="en-GB"/>
        </w:rPr>
        <w:t>F</w:t>
      </w:r>
      <w:r w:rsidRPr="07B8BAE3" w:rsidR="073C99B2">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07B8BAE3" w:rsidR="7D3177AE">
        <w:rPr>
          <w:rFonts w:ascii="Arial" w:hAnsi="Arial" w:eastAsia="Arial" w:cs="Arial"/>
          <w:b w:val="0"/>
          <w:bCs w:val="0"/>
          <w:i w:val="0"/>
          <w:iCs w:val="0"/>
          <w:caps w:val="0"/>
          <w:smallCaps w:val="0"/>
          <w:noProof w:val="0"/>
          <w:color w:val="000000" w:themeColor="text1" w:themeTint="FF" w:themeShade="FF"/>
          <w:sz w:val="24"/>
          <w:szCs w:val="24"/>
          <w:lang w:val="en-GB"/>
        </w:rPr>
        <w:t xml:space="preserve"> fee</w:t>
      </w:r>
      <w:r w:rsidRPr="07B8BAE3" w:rsidR="7D3177AE">
        <w:rPr>
          <w:rFonts w:ascii="Arial" w:hAnsi="Arial" w:eastAsia="Arial" w:cs="Arial"/>
          <w:b w:val="0"/>
          <w:bCs w:val="0"/>
          <w:i w:val="0"/>
          <w:iCs w:val="0"/>
          <w:caps w:val="0"/>
          <w:smallCaps w:val="0"/>
          <w:noProof w:val="0"/>
          <w:color w:val="000000" w:themeColor="text1" w:themeTint="FF" w:themeShade="FF"/>
          <w:sz w:val="24"/>
          <w:szCs w:val="24"/>
          <w:lang w:val="en-GB"/>
        </w:rPr>
        <w:t>dback in July</w:t>
      </w:r>
      <w:r w:rsidRPr="07B8BAE3" w:rsidR="62414F8E">
        <w:rPr>
          <w:rFonts w:ascii="Arial" w:hAnsi="Arial" w:eastAsia="Arial" w:cs="Arial"/>
          <w:b w:val="0"/>
          <w:bCs w:val="0"/>
          <w:i w:val="0"/>
          <w:iCs w:val="0"/>
          <w:caps w:val="0"/>
          <w:smallCaps w:val="0"/>
          <w:noProof w:val="0"/>
          <w:color w:val="000000" w:themeColor="text1" w:themeTint="FF" w:themeShade="FF"/>
          <w:sz w:val="24"/>
          <w:szCs w:val="24"/>
          <w:lang w:val="en-GB"/>
        </w:rPr>
        <w:t xml:space="preserve"> – data available post last meeting-see end of agenda</w:t>
      </w:r>
    </w:p>
    <w:p w:rsidR="3F85E8EB" w:rsidP="07B8BAE3" w:rsidRDefault="3F85E8EB" w14:paraId="2813CB62" w14:textId="5B1414F1">
      <w:pPr>
        <w:pStyle w:val="Normal"/>
        <w:spacing w:before="0" w:beforeAutospacing="off" w:after="0" w:afterAutospacing="off" w:line="240" w:lineRule="auto"/>
        <w:ind w:left="0" w:right="50"/>
        <w:contextualSpacing w:val="1"/>
        <w:rPr>
          <w:rFonts w:ascii="Calibri" w:hAnsi="Calibri" w:eastAsia="Calibri" w:cs="Calibri"/>
          <w:b w:val="0"/>
          <w:bCs w:val="0"/>
          <w:i w:val="0"/>
          <w:iCs w:val="0"/>
          <w:caps w:val="0"/>
          <w:smallCaps w:val="0"/>
          <w:noProof w:val="0"/>
          <w:color w:val="000000" w:themeColor="text1" w:themeTint="FF" w:themeShade="FF"/>
          <w:sz w:val="22"/>
          <w:szCs w:val="22"/>
          <w:lang w:val="en-GB"/>
        </w:rPr>
      </w:pPr>
      <w:r w:rsidRPr="07B8BAE3" w:rsidR="6F9E7D5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MHC action plan following Julys feedback- </w:t>
      </w:r>
    </w:p>
    <w:p w:rsidR="3F85E8EB" w:rsidP="07B8BAE3" w:rsidRDefault="3F85E8EB" w14:paraId="75216558" w14:textId="158E0612">
      <w:pPr>
        <w:spacing w:before="0" w:beforeAutospacing="off" w:after="0" w:afterAutospacing="off" w:line="240" w:lineRule="auto"/>
        <w:ind w:left="50" w:right="50"/>
        <w:contextualSpacing w:val="1"/>
        <w:rPr>
          <w:rFonts w:ascii="Calibri" w:hAnsi="Calibri" w:eastAsia="Calibri" w:cs="Calibri"/>
          <w:b w:val="0"/>
          <w:bCs w:val="0"/>
          <w:i w:val="0"/>
          <w:iCs w:val="0"/>
          <w:caps w:val="0"/>
          <w:smallCaps w:val="0"/>
          <w:noProof w:val="0"/>
          <w:color w:val="000000" w:themeColor="text1" w:themeTint="FF" w:themeShade="FF"/>
          <w:sz w:val="22"/>
          <w:szCs w:val="22"/>
          <w:lang w:val="en-GB"/>
        </w:rPr>
      </w:pPr>
      <w:r w:rsidRPr="07B8BAE3" w:rsidR="6F9E7D5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Having a 4 week ROTA on the system at all times- </w:t>
      </w:r>
      <w:r w:rsidRPr="07B8BAE3" w:rsidR="6F9E7D5A">
        <w:rPr>
          <w:rFonts w:ascii="Calibri" w:hAnsi="Calibri" w:eastAsia="Calibri" w:cs="Calibri"/>
          <w:b w:val="0"/>
          <w:bCs w:val="0"/>
          <w:i w:val="0"/>
          <w:iCs w:val="0"/>
          <w:caps w:val="0"/>
          <w:smallCaps w:val="0"/>
          <w:noProof w:val="0"/>
          <w:color w:val="000000" w:themeColor="text1" w:themeTint="FF" w:themeShade="FF"/>
          <w:sz w:val="22"/>
          <w:szCs w:val="22"/>
          <w:highlight w:val="green"/>
          <w:lang w:val="en-GB"/>
        </w:rPr>
        <w:t>Action Daniel and ongoing</w:t>
      </w:r>
      <w:r w:rsidRPr="07B8BAE3" w:rsidR="6F9E7D5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F85E8EB" w:rsidP="07B8BAE3" w:rsidRDefault="3F85E8EB" w14:paraId="2A6438A2" w14:textId="16FE9718">
      <w:pPr>
        <w:spacing w:before="0" w:beforeAutospacing="off" w:after="0" w:afterAutospacing="off" w:line="240" w:lineRule="auto"/>
        <w:ind w:left="50" w:right="50"/>
        <w:contextualSpacing w:val="1"/>
        <w:rPr>
          <w:rFonts w:ascii="Calibri" w:hAnsi="Calibri" w:eastAsia="Calibri" w:cs="Calibri"/>
          <w:b w:val="0"/>
          <w:bCs w:val="0"/>
          <w:i w:val="0"/>
          <w:iCs w:val="0"/>
          <w:caps w:val="0"/>
          <w:smallCaps w:val="0"/>
          <w:noProof w:val="0"/>
          <w:color w:val="000000" w:themeColor="text1" w:themeTint="FF" w:themeShade="FF"/>
          <w:sz w:val="22"/>
          <w:szCs w:val="22"/>
          <w:lang w:val="en-GB"/>
        </w:rPr>
      </w:pPr>
      <w:r w:rsidRPr="07B8BAE3" w:rsidR="6F9E7D5A">
        <w:rPr>
          <w:rFonts w:ascii="Calibri" w:hAnsi="Calibri" w:eastAsia="Calibri" w:cs="Calibri"/>
          <w:b w:val="0"/>
          <w:bCs w:val="0"/>
          <w:i w:val="0"/>
          <w:iCs w:val="0"/>
          <w:caps w:val="0"/>
          <w:smallCaps w:val="0"/>
          <w:noProof w:val="0"/>
          <w:color w:val="000000" w:themeColor="text1" w:themeTint="FF" w:themeShade="FF"/>
          <w:sz w:val="22"/>
          <w:szCs w:val="22"/>
          <w:lang w:val="en-GB"/>
        </w:rPr>
        <w:t>Reduce the telephone answer phone message if we can-</w:t>
      </w:r>
      <w:r w:rsidRPr="07B8BAE3" w:rsidR="6F9E7D5A">
        <w:rPr>
          <w:rFonts w:ascii="Calibri" w:hAnsi="Calibri" w:eastAsia="Calibri" w:cs="Calibri"/>
          <w:b w:val="0"/>
          <w:bCs w:val="0"/>
          <w:i w:val="0"/>
          <w:iCs w:val="0"/>
          <w:caps w:val="0"/>
          <w:smallCaps w:val="0"/>
          <w:noProof w:val="0"/>
          <w:color w:val="000000" w:themeColor="text1" w:themeTint="FF" w:themeShade="FF"/>
          <w:sz w:val="22"/>
          <w:szCs w:val="22"/>
          <w:highlight w:val="green"/>
          <w:lang w:val="en-GB"/>
        </w:rPr>
        <w:t>Action-JC-JC reduced message as much as possible</w:t>
      </w:r>
    </w:p>
    <w:p w:rsidR="3F85E8EB" w:rsidP="07B8BAE3" w:rsidRDefault="3F85E8EB" w14:paraId="6A126CFC" w14:textId="5681A00E">
      <w:pPr>
        <w:spacing w:before="0" w:beforeAutospacing="off" w:after="0" w:afterAutospacing="off" w:line="240" w:lineRule="auto"/>
        <w:ind w:left="50" w:right="50"/>
        <w:contextualSpacing w:val="1"/>
        <w:rPr>
          <w:rFonts w:ascii="Calibri" w:hAnsi="Calibri" w:eastAsia="Calibri" w:cs="Calibri"/>
          <w:b w:val="0"/>
          <w:bCs w:val="0"/>
          <w:i w:val="0"/>
          <w:iCs w:val="0"/>
          <w:caps w:val="0"/>
          <w:smallCaps w:val="0"/>
          <w:noProof w:val="0"/>
          <w:color w:val="000000" w:themeColor="text1" w:themeTint="FF" w:themeShade="FF"/>
          <w:sz w:val="22"/>
          <w:szCs w:val="22"/>
          <w:lang w:val="en-GB"/>
        </w:rPr>
      </w:pPr>
      <w:r w:rsidRPr="07B8BAE3" w:rsidR="6F9E7D5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Use a better </w:t>
      </w:r>
      <w:r w:rsidRPr="07B8BAE3" w:rsidR="6F9E7D5A">
        <w:rPr>
          <w:rFonts w:ascii="Calibri" w:hAnsi="Calibri" w:eastAsia="Calibri" w:cs="Calibri"/>
          <w:b w:val="0"/>
          <w:bCs w:val="0"/>
          <w:i w:val="0"/>
          <w:iCs w:val="0"/>
          <w:caps w:val="0"/>
          <w:smallCaps w:val="0"/>
          <w:noProof w:val="0"/>
          <w:color w:val="000000" w:themeColor="text1" w:themeTint="FF" w:themeShade="FF"/>
          <w:sz w:val="22"/>
          <w:szCs w:val="22"/>
          <w:lang w:val="en-GB"/>
        </w:rPr>
        <w:t>on line</w:t>
      </w:r>
      <w:r w:rsidRPr="07B8BAE3" w:rsidR="6F9E7D5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system (pre moving to </w:t>
      </w:r>
      <w:r w:rsidRPr="07B8BAE3" w:rsidR="6F9E7D5A">
        <w:rPr>
          <w:rFonts w:ascii="Calibri" w:hAnsi="Calibri" w:eastAsia="Calibri" w:cs="Calibri"/>
          <w:b w:val="0"/>
          <w:bCs w:val="0"/>
          <w:i w:val="0"/>
          <w:iCs w:val="0"/>
          <w:caps w:val="0"/>
          <w:smallCaps w:val="0"/>
          <w:noProof w:val="0"/>
          <w:color w:val="000000" w:themeColor="text1" w:themeTint="FF" w:themeShade="FF"/>
          <w:sz w:val="22"/>
          <w:szCs w:val="22"/>
          <w:lang w:val="en-GB"/>
        </w:rPr>
        <w:t>accuRx</w:t>
      </w:r>
      <w:r w:rsidRPr="07B8BAE3" w:rsidR="6F9E7D5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07B8BAE3" w:rsidR="6F9E7D5A">
        <w:rPr>
          <w:rFonts w:ascii="Calibri" w:hAnsi="Calibri" w:eastAsia="Calibri" w:cs="Calibri"/>
          <w:b w:val="0"/>
          <w:bCs w:val="0"/>
          <w:i w:val="0"/>
          <w:iCs w:val="0"/>
          <w:caps w:val="0"/>
          <w:smallCaps w:val="0"/>
          <w:noProof w:val="0"/>
          <w:color w:val="000000" w:themeColor="text1" w:themeTint="FF" w:themeShade="FF"/>
          <w:sz w:val="22"/>
          <w:szCs w:val="22"/>
          <w:highlight w:val="green"/>
          <w:lang w:val="en-GB"/>
        </w:rPr>
        <w:t xml:space="preserve">Already </w:t>
      </w:r>
      <w:r w:rsidRPr="07B8BAE3" w:rsidR="6F9E7D5A">
        <w:rPr>
          <w:rFonts w:ascii="Calibri" w:hAnsi="Calibri" w:eastAsia="Calibri" w:cs="Calibri"/>
          <w:b w:val="0"/>
          <w:bCs w:val="0"/>
          <w:i w:val="0"/>
          <w:iCs w:val="0"/>
          <w:caps w:val="0"/>
          <w:smallCaps w:val="0"/>
          <w:noProof w:val="0"/>
          <w:color w:val="000000" w:themeColor="text1" w:themeTint="FF" w:themeShade="FF"/>
          <w:sz w:val="22"/>
          <w:szCs w:val="22"/>
          <w:highlight w:val="green"/>
          <w:lang w:val="en-GB"/>
        </w:rPr>
        <w:t>actioned  as</w:t>
      </w:r>
      <w:r w:rsidRPr="07B8BAE3" w:rsidR="6F9E7D5A">
        <w:rPr>
          <w:rFonts w:ascii="Calibri" w:hAnsi="Calibri" w:eastAsia="Calibri" w:cs="Calibri"/>
          <w:b w:val="0"/>
          <w:bCs w:val="0"/>
          <w:i w:val="0"/>
          <w:iCs w:val="0"/>
          <w:caps w:val="0"/>
          <w:smallCaps w:val="0"/>
          <w:noProof w:val="0"/>
          <w:color w:val="000000" w:themeColor="text1" w:themeTint="FF" w:themeShade="FF"/>
          <w:sz w:val="22"/>
          <w:szCs w:val="22"/>
          <w:highlight w:val="green"/>
          <w:lang w:val="en-GB"/>
        </w:rPr>
        <w:t xml:space="preserve"> moved from PATCHS to AccuRrx</w:t>
      </w:r>
    </w:p>
    <w:p w:rsidR="3F85E8EB" w:rsidP="07B8BAE3" w:rsidRDefault="3F85E8EB" w14:paraId="6B52ED8F" w14:textId="1F6A1CB2">
      <w:pPr>
        <w:pStyle w:val="Normal"/>
        <w:spacing w:after="0" w:line="240" w:lineRule="auto"/>
        <w:contextualSpacing w:val="1"/>
        <w:rPr>
          <w:noProof w:val="0"/>
          <w:sz w:val="24"/>
          <w:szCs w:val="24"/>
          <w:lang w:val="en-GB"/>
        </w:rPr>
      </w:pPr>
    </w:p>
    <w:p w:rsidR="00B94590" w:rsidP="1758CBC6" w:rsidRDefault="00723478" w14:paraId="60CB7647" w14:textId="67FFF0D2">
      <w:pPr>
        <w:pStyle w:val="Normal"/>
        <w:spacing w:after="0" w:line="240" w:lineRule="auto"/>
        <w:contextualSpacing w:val="1"/>
        <w:rPr>
          <w:rFonts w:ascii="Arial" w:hAnsi="Arial" w:eastAsia="Times New Roman" w:cs="Arial"/>
          <w:b w:val="1"/>
          <w:bCs w:val="1"/>
          <w:sz w:val="24"/>
          <w:szCs w:val="24"/>
          <w:lang w:eastAsia="en-GB"/>
        </w:rPr>
      </w:pPr>
      <w:r w:rsidRPr="1758CBC6" w:rsidR="76D5C5C6">
        <w:rPr>
          <w:noProof w:val="0"/>
          <w:sz w:val="24"/>
          <w:szCs w:val="24"/>
          <w:lang w:val="en-GB"/>
        </w:rPr>
        <w:t xml:space="preserve">  </w:t>
      </w:r>
      <w:r w:rsidRPr="1758CBC6" w:rsidR="00723478">
        <w:rPr>
          <w:rFonts w:ascii="Arial" w:hAnsi="Arial" w:eastAsia="Times New Roman" w:cs="Arial"/>
          <w:b w:val="1"/>
          <w:bCs w:val="1"/>
          <w:sz w:val="24"/>
          <w:szCs w:val="24"/>
          <w:lang w:eastAsia="en-GB"/>
        </w:rPr>
        <w:t>5. Stakeholders</w:t>
      </w:r>
      <w:r w:rsidRPr="1758CBC6" w:rsidR="03CD77B8">
        <w:rPr>
          <w:rFonts w:ascii="Arial" w:hAnsi="Arial" w:eastAsia="Times New Roman" w:cs="Arial"/>
          <w:b w:val="1"/>
          <w:bCs w:val="1"/>
          <w:sz w:val="24"/>
          <w:szCs w:val="24"/>
          <w:lang w:eastAsia="en-GB"/>
        </w:rPr>
        <w:t xml:space="preserve">                                                                                     JM</w:t>
      </w:r>
      <w:r w:rsidRPr="1758CBC6" w:rsidR="23A0FBF7">
        <w:rPr>
          <w:rFonts w:ascii="Arial" w:hAnsi="Arial" w:eastAsia="Times New Roman" w:cs="Arial"/>
          <w:b w:val="1"/>
          <w:bCs w:val="1"/>
          <w:sz w:val="24"/>
          <w:szCs w:val="24"/>
          <w:lang w:eastAsia="en-GB"/>
        </w:rPr>
        <w:t xml:space="preserve"> and BH</w:t>
      </w:r>
      <w:r w:rsidRPr="1758CBC6" w:rsidR="03CD77B8">
        <w:rPr>
          <w:rFonts w:ascii="Arial" w:hAnsi="Arial" w:eastAsia="Times New Roman" w:cs="Arial"/>
          <w:b w:val="1"/>
          <w:bCs w:val="1"/>
          <w:sz w:val="24"/>
          <w:szCs w:val="24"/>
          <w:lang w:eastAsia="en-GB"/>
        </w:rPr>
        <w:t xml:space="preserve"> </w:t>
      </w:r>
    </w:p>
    <w:p w:rsidR="00BC0BBC" w:rsidP="0015A58C" w:rsidRDefault="00723478" w14:paraId="7C6B27B1" w14:textId="43DF48F8">
      <w:pPr>
        <w:tabs>
          <w:tab w:val="left" w:pos="6225"/>
        </w:tabs>
        <w:spacing w:after="0" w:line="240" w:lineRule="auto"/>
        <w:contextualSpacing w:val="1"/>
        <w:rPr>
          <w:rFonts w:ascii="Arial" w:hAnsi="Arial" w:eastAsia="Times New Roman" w:cs="Arial"/>
          <w:sz w:val="24"/>
          <w:szCs w:val="24"/>
          <w:lang w:eastAsia="en-GB"/>
        </w:rPr>
      </w:pPr>
      <w:r w:rsidRPr="07B8BAE3" w:rsidR="00723478">
        <w:rPr>
          <w:rFonts w:ascii="Arial" w:hAnsi="Arial" w:eastAsia="Times New Roman" w:cs="Arial"/>
          <w:sz w:val="24"/>
          <w:szCs w:val="24"/>
          <w:lang w:eastAsia="en-GB"/>
        </w:rPr>
        <w:t xml:space="preserve">  </w:t>
      </w:r>
      <w:r w:rsidRPr="07B8BAE3" w:rsidR="7E0BBCE7">
        <w:rPr>
          <w:rFonts w:ascii="Arial" w:hAnsi="Arial" w:eastAsia="Times New Roman" w:cs="Arial"/>
          <w:sz w:val="24"/>
          <w:szCs w:val="24"/>
          <w:lang w:eastAsia="en-GB"/>
        </w:rPr>
        <w:t>Health watch and PCN PPG</w:t>
      </w:r>
      <w:r>
        <w:tab/>
      </w:r>
      <w:r>
        <w:tab/>
      </w:r>
      <w:r>
        <w:tab/>
      </w:r>
      <w:r w:rsidRPr="07B8BAE3" w:rsidR="001D5DC1">
        <w:rPr>
          <w:rFonts w:ascii="Arial" w:hAnsi="Arial" w:eastAsia="Times New Roman" w:cs="Arial"/>
          <w:sz w:val="24"/>
          <w:szCs w:val="24"/>
          <w:lang w:eastAsia="en-GB"/>
        </w:rPr>
        <w:t xml:space="preserve">  </w:t>
      </w:r>
    </w:p>
    <w:p w:rsidR="07B8BAE3" w:rsidP="07B8BAE3" w:rsidRDefault="07B8BAE3" w14:paraId="1AAA737F" w14:textId="0A0123E5">
      <w:pPr>
        <w:tabs>
          <w:tab w:val="left" w:leader="none" w:pos="6465"/>
        </w:tabs>
        <w:spacing w:after="0" w:line="240" w:lineRule="auto"/>
        <w:contextualSpacing w:val="1"/>
        <w:rPr>
          <w:rFonts w:ascii="Arial" w:hAnsi="Arial" w:eastAsia="Times New Roman" w:cs="Arial"/>
          <w:b w:val="1"/>
          <w:bCs w:val="1"/>
          <w:sz w:val="24"/>
          <w:szCs w:val="24"/>
          <w:lang w:eastAsia="en-GB"/>
        </w:rPr>
      </w:pPr>
    </w:p>
    <w:p w:rsidR="00F90D2D" w:rsidP="14B4F202" w:rsidRDefault="004D69B0" w14:paraId="1184CC38" w14:textId="636E0E40">
      <w:pPr>
        <w:tabs>
          <w:tab w:val="left" w:pos="6465"/>
        </w:tabs>
        <w:spacing w:after="0" w:line="240" w:lineRule="auto"/>
        <w:contextualSpacing w:val="1"/>
        <w:rPr>
          <w:rFonts w:ascii="Arial" w:hAnsi="Arial" w:eastAsia="Times New Roman" w:cs="Arial"/>
          <w:sz w:val="24"/>
          <w:szCs w:val="24"/>
          <w:lang w:eastAsia="en-GB"/>
        </w:rPr>
      </w:pPr>
      <w:r w:rsidRPr="7ACBD331" w:rsidR="004D69B0">
        <w:rPr>
          <w:rFonts w:ascii="Arial" w:hAnsi="Arial" w:eastAsia="Times New Roman" w:cs="Arial"/>
          <w:b w:val="1"/>
          <w:bCs w:val="1"/>
          <w:sz w:val="24"/>
          <w:szCs w:val="24"/>
          <w:lang w:eastAsia="en-GB"/>
        </w:rPr>
        <w:t>6</w:t>
      </w:r>
      <w:r w:rsidRPr="7ACBD331" w:rsidR="00F90D2D">
        <w:rPr>
          <w:rFonts w:ascii="Arial" w:hAnsi="Arial" w:eastAsia="Times New Roman" w:cs="Arial"/>
          <w:b w:val="1"/>
          <w:bCs w:val="1"/>
          <w:sz w:val="24"/>
          <w:szCs w:val="24"/>
          <w:lang w:eastAsia="en-GB"/>
        </w:rPr>
        <w:t xml:space="preserve">. </w:t>
      </w:r>
      <w:r w:rsidRPr="7ACBD331" w:rsidR="59DC5157">
        <w:rPr>
          <w:rFonts w:ascii="Arial" w:hAnsi="Arial" w:eastAsia="Times New Roman" w:cs="Arial"/>
          <w:b w:val="1"/>
          <w:bCs w:val="1"/>
          <w:sz w:val="24"/>
          <w:szCs w:val="24"/>
          <w:lang w:eastAsia="en-GB"/>
        </w:rPr>
        <w:t>Immunisations</w:t>
      </w:r>
      <w:r w:rsidRPr="7ACBD331" w:rsidR="15E92220">
        <w:rPr>
          <w:rFonts w:ascii="Arial" w:hAnsi="Arial" w:eastAsia="Times New Roman" w:cs="Arial"/>
          <w:b w:val="1"/>
          <w:bCs w:val="1"/>
          <w:sz w:val="24"/>
          <w:szCs w:val="24"/>
          <w:lang w:eastAsia="en-GB"/>
        </w:rPr>
        <w:t xml:space="preserve"> plan </w:t>
      </w:r>
      <w:r w:rsidRPr="7ACBD331" w:rsidR="00F90D2D">
        <w:rPr>
          <w:rFonts w:ascii="Arial" w:hAnsi="Arial" w:eastAsia="Times New Roman" w:cs="Arial"/>
          <w:b w:val="1"/>
          <w:bCs w:val="1"/>
          <w:sz w:val="24"/>
          <w:szCs w:val="24"/>
          <w:lang w:eastAsia="en-GB"/>
        </w:rPr>
        <w:t xml:space="preserve">                               </w:t>
      </w:r>
      <w:r w:rsidRPr="7ACBD331" w:rsidR="5CC8A570">
        <w:rPr>
          <w:rFonts w:ascii="Arial" w:hAnsi="Arial" w:eastAsia="Times New Roman" w:cs="Arial"/>
          <w:b w:val="1"/>
          <w:bCs w:val="1"/>
          <w:sz w:val="24"/>
          <w:szCs w:val="24"/>
          <w:lang w:eastAsia="en-GB"/>
        </w:rPr>
        <w:t xml:space="preserve">                      </w:t>
      </w:r>
      <w:r w:rsidRPr="7ACBD331" w:rsidR="40F1ACA6">
        <w:rPr>
          <w:rFonts w:ascii="Arial" w:hAnsi="Arial" w:eastAsia="Times New Roman" w:cs="Arial"/>
          <w:b w:val="1"/>
          <w:bCs w:val="1"/>
          <w:sz w:val="24"/>
          <w:szCs w:val="24"/>
          <w:lang w:eastAsia="en-GB"/>
        </w:rPr>
        <w:t xml:space="preserve"> </w:t>
      </w:r>
      <w:r w:rsidRPr="7ACBD331" w:rsidR="6C2A2097">
        <w:rPr>
          <w:rFonts w:ascii="Arial" w:hAnsi="Arial" w:eastAsia="Times New Roman" w:cs="Arial"/>
          <w:b w:val="1"/>
          <w:bCs w:val="1"/>
          <w:sz w:val="24"/>
          <w:szCs w:val="24"/>
          <w:lang w:eastAsia="en-GB"/>
        </w:rPr>
        <w:t xml:space="preserve">                  </w:t>
      </w:r>
      <w:r w:rsidRPr="7ACBD331" w:rsidR="12A5952D">
        <w:rPr>
          <w:rFonts w:ascii="Arial" w:hAnsi="Arial" w:eastAsia="Times New Roman" w:cs="Arial"/>
          <w:b w:val="1"/>
          <w:bCs w:val="1"/>
          <w:sz w:val="24"/>
          <w:szCs w:val="24"/>
          <w:lang w:eastAsia="en-GB"/>
        </w:rPr>
        <w:t>SF</w:t>
      </w:r>
    </w:p>
    <w:p w:rsidR="2F30BD70" w:rsidP="07B8BAE3" w:rsidRDefault="2F30BD70" w14:paraId="616EFCA7" w14:textId="52AEC50E">
      <w:pPr>
        <w:tabs>
          <w:tab w:val="left" w:pos="6465"/>
        </w:tabs>
        <w:spacing w:after="0" w:line="240" w:lineRule="auto"/>
        <w:contextualSpacing w:val="1"/>
      </w:pPr>
      <w:r w:rsidRPr="07B8BAE3" w:rsidR="091DEE5D">
        <w:rPr>
          <w:rFonts w:ascii="Arial" w:hAnsi="Arial" w:eastAsia="Times New Roman" w:cs="Arial"/>
          <w:sz w:val="24"/>
          <w:szCs w:val="24"/>
          <w:lang w:eastAsia="en-GB"/>
        </w:rPr>
        <w:t>Flu and COVD vaccines 1</w:t>
      </w:r>
      <w:r w:rsidRPr="07B8BAE3" w:rsidR="091DEE5D">
        <w:rPr>
          <w:rFonts w:ascii="Arial" w:hAnsi="Arial" w:eastAsia="Times New Roman" w:cs="Arial"/>
          <w:sz w:val="24"/>
          <w:szCs w:val="24"/>
          <w:vertAlign w:val="superscript"/>
          <w:lang w:eastAsia="en-GB"/>
        </w:rPr>
        <w:t>st</w:t>
      </w:r>
      <w:r w:rsidRPr="07B8BAE3" w:rsidR="091DEE5D">
        <w:rPr>
          <w:rFonts w:ascii="Arial" w:hAnsi="Arial" w:eastAsia="Times New Roman" w:cs="Arial"/>
          <w:sz w:val="24"/>
          <w:szCs w:val="24"/>
          <w:lang w:eastAsia="en-GB"/>
        </w:rPr>
        <w:t xml:space="preserve"> oct 2026</w:t>
      </w:r>
    </w:p>
    <w:p w:rsidR="5B356E11" w:rsidP="07B8BAE3" w:rsidRDefault="5B356E11" w14:paraId="282BD432" w14:textId="0A228DD9">
      <w:pPr>
        <w:tabs>
          <w:tab w:val="left" w:leader="none" w:pos="6465"/>
        </w:tabs>
        <w:spacing w:after="0" w:line="240" w:lineRule="auto"/>
        <w:contextualSpacing w:val="1"/>
      </w:pPr>
      <w:r w:rsidRPr="07B8BAE3" w:rsidR="5B356E11">
        <w:rPr>
          <w:rFonts w:ascii="Arial" w:hAnsi="Arial" w:eastAsia="Times New Roman" w:cs="Arial"/>
          <w:sz w:val="24"/>
          <w:szCs w:val="24"/>
          <w:lang w:eastAsia="en-GB"/>
        </w:rPr>
        <w:t>Demographic profile</w:t>
      </w:r>
      <w:r w:rsidRPr="07B8BAE3" w:rsidR="091DEE5D">
        <w:rPr>
          <w:rFonts w:ascii="Arial" w:hAnsi="Arial" w:eastAsia="Times New Roman" w:cs="Arial"/>
          <w:sz w:val="24"/>
          <w:szCs w:val="24"/>
          <w:lang w:eastAsia="en-GB"/>
        </w:rPr>
        <w:t xml:space="preserve"> approach</w:t>
      </w:r>
    </w:p>
    <w:p w:rsidR="091DEE5D" w:rsidP="07B8BAE3" w:rsidRDefault="091DEE5D" w14:paraId="44BDD63F" w14:textId="46D32CBF">
      <w:pPr>
        <w:pStyle w:val="Normal"/>
        <w:tabs>
          <w:tab w:val="left" w:leader="none" w:pos="6465"/>
        </w:tabs>
        <w:spacing w:after="0" w:line="240" w:lineRule="auto"/>
        <w:contextualSpacing w:val="1"/>
      </w:pPr>
      <w:r w:rsidR="091DEE5D">
        <w:drawing>
          <wp:inline wp14:editId="4CAAB551" wp14:anchorId="4B3535A2">
            <wp:extent cx="5522262" cy="1815803"/>
            <wp:effectExtent l="0" t="0" r="0" b="0"/>
            <wp:docPr id="7897621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9762141" name="Picture 789762141"/>
                    <pic:cNvPicPr/>
                  </pic:nvPicPr>
                  <pic:blipFill>
                    <a:blip xmlns:r="http://schemas.openxmlformats.org/officeDocument/2006/relationships" r:embed="rId104704648">
                      <a:extLst>
                        <a:ext uri="{28A0092B-C50C-407E-A947-70E740481C1C}">
                          <a14:useLocalDpi xmlns:a14="http://schemas.microsoft.com/office/drawing/2010/main"/>
                        </a:ext>
                      </a:extLst>
                    </a:blip>
                    <a:stretch>
                      <a:fillRect/>
                    </a:stretch>
                  </pic:blipFill>
                  <pic:spPr>
                    <a:xfrm rot="0">
                      <a:off x="0" y="0"/>
                      <a:ext cx="5522262" cy="1815803"/>
                    </a:xfrm>
                    <a:prstGeom prst="rect">
                      <a:avLst/>
                    </a:prstGeom>
                  </pic:spPr>
                </pic:pic>
              </a:graphicData>
            </a:graphic>
          </wp:inline>
        </w:drawing>
      </w:r>
    </w:p>
    <w:p w:rsidR="07B8BAE3" w:rsidP="07B8BAE3" w:rsidRDefault="07B8BAE3" w14:paraId="76E5E591" w14:textId="2D8AA051">
      <w:pPr>
        <w:tabs>
          <w:tab w:val="left" w:leader="none" w:pos="6465"/>
        </w:tabs>
        <w:spacing w:after="0" w:line="240" w:lineRule="auto"/>
        <w:contextualSpacing w:val="1"/>
        <w:rPr>
          <w:rFonts w:ascii="Arial" w:hAnsi="Arial" w:eastAsia="Times New Roman" w:cs="Arial"/>
          <w:sz w:val="24"/>
          <w:szCs w:val="24"/>
          <w:lang w:eastAsia="en-GB"/>
        </w:rPr>
      </w:pPr>
    </w:p>
    <w:p w:rsidR="2F30BD70" w:rsidP="14B4F202" w:rsidRDefault="004D69B0" w14:paraId="6A4307F8" w14:textId="4AC8E627">
      <w:pPr>
        <w:tabs>
          <w:tab w:val="left" w:pos="6465"/>
        </w:tabs>
        <w:spacing w:after="0" w:line="240" w:lineRule="auto"/>
        <w:contextualSpacing w:val="1"/>
        <w:rPr>
          <w:rFonts w:ascii="Arial" w:hAnsi="Arial" w:eastAsia="Times New Roman" w:cs="Arial"/>
          <w:sz w:val="24"/>
          <w:szCs w:val="24"/>
          <w:lang w:eastAsia="en-GB"/>
        </w:rPr>
      </w:pPr>
      <w:r w:rsidRPr="6A2D525E" w:rsidR="004D69B0">
        <w:rPr>
          <w:rFonts w:ascii="Arial" w:hAnsi="Arial" w:eastAsia="Times New Roman" w:cs="Arial"/>
          <w:sz w:val="24"/>
          <w:szCs w:val="24"/>
          <w:lang w:eastAsia="en-GB"/>
        </w:rPr>
        <w:t>7</w:t>
      </w:r>
      <w:r w:rsidRPr="6A2D525E" w:rsidR="292AFBBB">
        <w:rPr>
          <w:rFonts w:ascii="Arial" w:hAnsi="Arial" w:eastAsia="Times New Roman" w:cs="Arial"/>
          <w:sz w:val="24"/>
          <w:szCs w:val="24"/>
          <w:lang w:eastAsia="en-GB"/>
        </w:rPr>
        <w:t xml:space="preserve">. </w:t>
      </w:r>
      <w:r w:rsidRPr="6A2D525E" w:rsidR="12F9CA83">
        <w:rPr>
          <w:rFonts w:ascii="Arial" w:hAnsi="Arial" w:eastAsia="Times New Roman" w:cs="Arial"/>
          <w:b w:val="1"/>
          <w:bCs w:val="1"/>
          <w:sz w:val="24"/>
          <w:szCs w:val="24"/>
          <w:lang w:eastAsia="en-GB"/>
        </w:rPr>
        <w:t xml:space="preserve">Event Planning and work plan for PPG 2026/2027                      </w:t>
      </w:r>
      <w:r w:rsidRPr="6A2D525E" w:rsidR="4B9692A3">
        <w:rPr>
          <w:rFonts w:ascii="Arial" w:hAnsi="Arial" w:eastAsia="Times New Roman" w:cs="Arial"/>
          <w:b w:val="1"/>
          <w:bCs w:val="1"/>
          <w:sz w:val="24"/>
          <w:szCs w:val="24"/>
          <w:lang w:eastAsia="en-GB"/>
        </w:rPr>
        <w:t>JM</w:t>
      </w:r>
    </w:p>
    <w:p w:rsidR="1A300F3D" w:rsidP="6A2D525E" w:rsidRDefault="1A300F3D" w14:paraId="28B8F907" w14:textId="7A36CCB5">
      <w:pPr>
        <w:tabs>
          <w:tab w:val="left" w:leader="none" w:pos="6465"/>
        </w:tabs>
        <w:spacing w:after="0" w:line="240" w:lineRule="auto"/>
        <w:contextualSpacing w:val="1"/>
      </w:pPr>
      <w:r w:rsidRPr="07B8BAE3" w:rsidR="1A300F3D">
        <w:rPr>
          <w:rFonts w:ascii="Arial" w:hAnsi="Arial" w:eastAsia="Times New Roman" w:cs="Arial"/>
          <w:sz w:val="24"/>
          <w:szCs w:val="24"/>
          <w:lang w:eastAsia="en-GB"/>
        </w:rPr>
        <w:t>8</w:t>
      </w:r>
      <w:r w:rsidRPr="07B8BAE3" w:rsidR="1A300F3D">
        <w:rPr>
          <w:rFonts w:ascii="Arial" w:hAnsi="Arial" w:eastAsia="Times New Roman" w:cs="Arial"/>
          <w:sz w:val="24"/>
          <w:szCs w:val="24"/>
          <w:vertAlign w:val="superscript"/>
          <w:lang w:eastAsia="en-GB"/>
        </w:rPr>
        <w:t>th</w:t>
      </w:r>
      <w:r w:rsidRPr="07B8BAE3" w:rsidR="1A300F3D">
        <w:rPr>
          <w:rFonts w:ascii="Arial" w:hAnsi="Arial" w:eastAsia="Times New Roman" w:cs="Arial"/>
          <w:sz w:val="24"/>
          <w:szCs w:val="24"/>
          <w:lang w:eastAsia="en-GB"/>
        </w:rPr>
        <w:t xml:space="preserve"> August- </w:t>
      </w:r>
      <w:r w:rsidRPr="07B8BAE3" w:rsidR="2FF6F5F8">
        <w:rPr>
          <w:rFonts w:ascii="Arial" w:hAnsi="Arial" w:eastAsia="Times New Roman" w:cs="Arial"/>
          <w:sz w:val="24"/>
          <w:szCs w:val="24"/>
          <w:lang w:eastAsia="en-GB"/>
        </w:rPr>
        <w:t>drop-in</w:t>
      </w:r>
      <w:r w:rsidRPr="07B8BAE3" w:rsidR="1A300F3D">
        <w:rPr>
          <w:rFonts w:ascii="Arial" w:hAnsi="Arial" w:eastAsia="Times New Roman" w:cs="Arial"/>
          <w:sz w:val="24"/>
          <w:szCs w:val="24"/>
          <w:lang w:eastAsia="en-GB"/>
        </w:rPr>
        <w:t xml:space="preserve"> HPV clinic –joint work with homeless practice Great Chapel Street</w:t>
      </w:r>
    </w:p>
    <w:p w:rsidR="61AF42F8" w:rsidP="07B8BAE3" w:rsidRDefault="61AF42F8" w14:paraId="5586929F" w14:textId="02A80582">
      <w:pPr>
        <w:tabs>
          <w:tab w:val="left" w:leader="none" w:pos="6465"/>
        </w:tabs>
        <w:spacing w:after="0" w:line="240" w:lineRule="auto"/>
        <w:contextualSpacing w:val="1"/>
      </w:pPr>
      <w:r w:rsidRPr="07B8BAE3" w:rsidR="61AF42F8">
        <w:rPr>
          <w:rFonts w:ascii="Arial" w:hAnsi="Arial" w:eastAsia="Times New Roman" w:cs="Arial"/>
          <w:sz w:val="24"/>
          <w:szCs w:val="24"/>
          <w:lang w:eastAsia="en-GB"/>
        </w:rPr>
        <w:t>17</w:t>
      </w:r>
      <w:r w:rsidRPr="07B8BAE3" w:rsidR="61AF42F8">
        <w:rPr>
          <w:rFonts w:ascii="Arial" w:hAnsi="Arial" w:eastAsia="Times New Roman" w:cs="Arial"/>
          <w:sz w:val="24"/>
          <w:szCs w:val="24"/>
          <w:vertAlign w:val="superscript"/>
          <w:lang w:eastAsia="en-GB"/>
        </w:rPr>
        <w:t>th</w:t>
      </w:r>
      <w:r w:rsidRPr="07B8BAE3" w:rsidR="61AF42F8">
        <w:rPr>
          <w:rFonts w:ascii="Arial" w:hAnsi="Arial" w:eastAsia="Times New Roman" w:cs="Arial"/>
          <w:sz w:val="24"/>
          <w:szCs w:val="24"/>
          <w:lang w:eastAsia="en-GB"/>
        </w:rPr>
        <w:t xml:space="preserve"> August</w:t>
      </w:r>
      <w:r w:rsidRPr="07B8BAE3" w:rsidR="44AABE78">
        <w:rPr>
          <w:rFonts w:ascii="Arial" w:hAnsi="Arial" w:eastAsia="Times New Roman" w:cs="Arial"/>
          <w:sz w:val="24"/>
          <w:szCs w:val="24"/>
          <w:lang w:eastAsia="en-GB"/>
        </w:rPr>
        <w:t xml:space="preserve"> – Chinese speaking population</w:t>
      </w:r>
    </w:p>
    <w:p w:rsidR="2040F71D" w:rsidP="07B8BAE3" w:rsidRDefault="2040F71D" w14:paraId="10A538B9" w14:textId="6A5A4776">
      <w:pPr>
        <w:tabs>
          <w:tab w:val="left" w:leader="none" w:pos="6465"/>
        </w:tabs>
        <w:spacing w:after="0" w:line="240" w:lineRule="auto"/>
        <w:contextualSpacing w:val="1"/>
        <w:rPr>
          <w:rFonts w:ascii="Arial" w:hAnsi="Arial" w:eastAsia="Times New Roman" w:cs="Arial"/>
          <w:sz w:val="24"/>
          <w:szCs w:val="24"/>
          <w:lang w:eastAsia="en-GB"/>
        </w:rPr>
      </w:pPr>
      <w:r w:rsidRPr="07B8BAE3" w:rsidR="2040F71D">
        <w:rPr>
          <w:rFonts w:ascii="Arial" w:hAnsi="Arial" w:eastAsia="Times New Roman" w:cs="Arial"/>
          <w:sz w:val="24"/>
          <w:szCs w:val="24"/>
          <w:lang w:eastAsia="en-GB"/>
        </w:rPr>
        <w:t>Newsletter</w:t>
      </w:r>
      <w:r w:rsidRPr="07B8BAE3" w:rsidR="2312520B">
        <w:rPr>
          <w:rFonts w:ascii="Arial" w:hAnsi="Arial" w:eastAsia="Times New Roman" w:cs="Arial"/>
          <w:sz w:val="24"/>
          <w:szCs w:val="24"/>
          <w:lang w:eastAsia="en-GB"/>
        </w:rPr>
        <w:t xml:space="preserve"> – ready to go</w:t>
      </w:r>
    </w:p>
    <w:p w:rsidR="1D38BAFE" w:rsidP="07B8BAE3" w:rsidRDefault="1D38BAFE" w14:paraId="4C4083F1" w14:textId="21077DD9">
      <w:pPr>
        <w:tabs>
          <w:tab w:val="left" w:leader="none" w:pos="6465"/>
        </w:tabs>
        <w:spacing w:after="0" w:line="240" w:lineRule="auto"/>
        <w:contextualSpacing w:val="1"/>
        <w:rPr>
          <w:rFonts w:ascii="Arial" w:hAnsi="Arial" w:eastAsia="Times New Roman" w:cs="Arial"/>
          <w:sz w:val="24"/>
          <w:szCs w:val="24"/>
          <w:lang w:eastAsia="en-GB"/>
        </w:rPr>
      </w:pPr>
    </w:p>
    <w:p w:rsidR="1758CBC6" w:rsidP="1758CBC6" w:rsidRDefault="1758CBC6" w14:paraId="19EBD328" w14:textId="350BCF0A">
      <w:pPr>
        <w:tabs>
          <w:tab w:val="left" w:leader="none" w:pos="6465"/>
        </w:tabs>
        <w:spacing w:after="0" w:line="240" w:lineRule="auto"/>
        <w:contextualSpacing w:val="1"/>
        <w:rPr>
          <w:rFonts w:ascii="Arial" w:hAnsi="Arial" w:eastAsia="Times New Roman" w:cs="Arial"/>
          <w:sz w:val="24"/>
          <w:szCs w:val="24"/>
          <w:lang w:eastAsia="en-GB"/>
        </w:rPr>
      </w:pPr>
    </w:p>
    <w:p w:rsidR="1758CBC6" w:rsidP="1758CBC6" w:rsidRDefault="1758CBC6" w14:paraId="2F0C7A00" w14:textId="5F8977C3">
      <w:pPr>
        <w:tabs>
          <w:tab w:val="left" w:leader="none" w:pos="6465"/>
        </w:tabs>
        <w:spacing w:after="0" w:line="240" w:lineRule="auto"/>
        <w:contextualSpacing w:val="1"/>
        <w:rPr>
          <w:rFonts w:ascii="Arial" w:hAnsi="Arial" w:eastAsia="Times New Roman" w:cs="Arial"/>
          <w:sz w:val="24"/>
          <w:szCs w:val="24"/>
          <w:lang w:eastAsia="en-GB"/>
        </w:rPr>
      </w:pPr>
    </w:p>
    <w:p w:rsidR="1758CBC6" w:rsidP="1758CBC6" w:rsidRDefault="1758CBC6" w14:paraId="490E011E" w14:textId="46202596">
      <w:pPr>
        <w:tabs>
          <w:tab w:val="left" w:leader="none" w:pos="6465"/>
        </w:tabs>
        <w:spacing w:after="0" w:line="240" w:lineRule="auto"/>
        <w:contextualSpacing w:val="1"/>
        <w:rPr>
          <w:rFonts w:ascii="Arial" w:hAnsi="Arial" w:eastAsia="Times New Roman" w:cs="Arial"/>
          <w:sz w:val="24"/>
          <w:szCs w:val="24"/>
          <w:lang w:eastAsia="en-GB"/>
        </w:rPr>
      </w:pPr>
    </w:p>
    <w:p w:rsidR="1758CBC6" w:rsidP="1758CBC6" w:rsidRDefault="1758CBC6" w14:paraId="31E6755C" w14:textId="31658665">
      <w:pPr>
        <w:tabs>
          <w:tab w:val="left" w:leader="none" w:pos="6465"/>
        </w:tabs>
        <w:spacing w:after="0" w:line="240" w:lineRule="auto"/>
        <w:contextualSpacing w:val="1"/>
        <w:rPr>
          <w:rFonts w:ascii="Arial" w:hAnsi="Arial" w:eastAsia="Times New Roman" w:cs="Arial"/>
          <w:sz w:val="24"/>
          <w:szCs w:val="24"/>
          <w:lang w:eastAsia="en-GB"/>
        </w:rPr>
      </w:pPr>
    </w:p>
    <w:p w:rsidR="1758CBC6" w:rsidP="1758CBC6" w:rsidRDefault="1758CBC6" w14:paraId="5882229D" w14:textId="282EB3F2">
      <w:pPr>
        <w:tabs>
          <w:tab w:val="left" w:leader="none" w:pos="6465"/>
        </w:tabs>
        <w:spacing w:after="0" w:line="240" w:lineRule="auto"/>
        <w:contextualSpacing w:val="1"/>
        <w:rPr>
          <w:rFonts w:ascii="Arial" w:hAnsi="Arial" w:eastAsia="Times New Roman" w:cs="Arial"/>
          <w:sz w:val="24"/>
          <w:szCs w:val="24"/>
          <w:lang w:eastAsia="en-GB"/>
        </w:rPr>
      </w:pPr>
    </w:p>
    <w:p w:rsidR="1758CBC6" w:rsidP="1758CBC6" w:rsidRDefault="1758CBC6" w14:paraId="078308F2" w14:textId="20883C66">
      <w:pPr>
        <w:tabs>
          <w:tab w:val="left" w:leader="none" w:pos="6465"/>
        </w:tabs>
        <w:spacing w:after="0" w:line="240" w:lineRule="auto"/>
        <w:contextualSpacing w:val="1"/>
        <w:rPr>
          <w:rFonts w:ascii="Arial" w:hAnsi="Arial" w:eastAsia="Times New Roman" w:cs="Arial"/>
          <w:sz w:val="24"/>
          <w:szCs w:val="24"/>
          <w:lang w:eastAsia="en-GB"/>
        </w:rPr>
      </w:pPr>
    </w:p>
    <w:p w:rsidR="1758CBC6" w:rsidP="1758CBC6" w:rsidRDefault="1758CBC6" w14:paraId="3D7EADD3" w14:textId="2A1C12AE">
      <w:pPr>
        <w:tabs>
          <w:tab w:val="left" w:leader="none" w:pos="6465"/>
        </w:tabs>
        <w:spacing w:after="0" w:line="240" w:lineRule="auto"/>
        <w:contextualSpacing w:val="1"/>
        <w:rPr>
          <w:rFonts w:ascii="Arial" w:hAnsi="Arial" w:eastAsia="Times New Roman" w:cs="Arial"/>
          <w:sz w:val="24"/>
          <w:szCs w:val="24"/>
          <w:lang w:eastAsia="en-GB"/>
        </w:rPr>
      </w:pPr>
    </w:p>
    <w:p w:rsidR="1758CBC6" w:rsidP="1758CBC6" w:rsidRDefault="1758CBC6" w14:paraId="1751F7FC" w14:textId="29941410">
      <w:pPr>
        <w:tabs>
          <w:tab w:val="left" w:leader="none" w:pos="6465"/>
        </w:tabs>
        <w:spacing w:after="0" w:line="240" w:lineRule="auto"/>
        <w:contextualSpacing w:val="1"/>
        <w:rPr>
          <w:rFonts w:ascii="Arial" w:hAnsi="Arial" w:eastAsia="Times New Roman" w:cs="Arial"/>
          <w:sz w:val="24"/>
          <w:szCs w:val="24"/>
          <w:lang w:eastAsia="en-GB"/>
        </w:rPr>
      </w:pPr>
    </w:p>
    <w:p w:rsidRPr="00BB28EE" w:rsidR="00766BA7" w:rsidP="07B8BAE3" w:rsidRDefault="00723478" w14:paraId="6F5C255A" w14:textId="61C21BE1">
      <w:pPr>
        <w:tabs>
          <w:tab w:val="left" w:pos="6465"/>
        </w:tabs>
        <w:spacing w:after="0" w:line="240" w:lineRule="auto"/>
        <w:contextualSpacing w:val="1"/>
        <w:rPr>
          <w:rFonts w:ascii="Arial" w:hAnsi="Arial" w:cs="Arial"/>
          <w:color w:val="000000"/>
          <w:sz w:val="24"/>
          <w:szCs w:val="24"/>
          <w:lang w:eastAsia="en-GB"/>
        </w:rPr>
      </w:pPr>
      <w:r>
        <w:rPr>
          <w:rFonts w:ascii="Arial" w:hAnsi="Arial" w:eastAsia="Times New Roman" w:cs="Arial"/>
          <w:bCs/>
          <w:iCs/>
          <w:sz w:val="24"/>
          <w:szCs w:val="24"/>
          <w:lang w:eastAsia="en-GB"/>
        </w:rPr>
        <w:tab/>
      </w:r>
      <w:r w:rsidRPr="07B8BAE3" w:rsidR="00723478">
        <w:rPr>
          <w:rFonts w:ascii="Arial" w:hAnsi="Arial" w:eastAsia="Times New Roman" w:cs="Arial"/>
          <w:sz w:val="24"/>
          <w:szCs w:val="24"/>
          <w:lang w:eastAsia="en-GB"/>
        </w:rPr>
        <w:t xml:space="preserve"> </w:t>
      </w:r>
      <w:r w:rsidRPr="07B8BAE3" w:rsidR="3B69C04D">
        <w:rPr>
          <w:rFonts w:ascii="Arial" w:hAnsi="Arial" w:cs="Arial"/>
          <w:b w:val="1"/>
          <w:bCs w:val="1"/>
          <w:color w:val="000000" w:themeColor="text1" w:themeTint="FF" w:themeShade="FF"/>
          <w:sz w:val="24"/>
          <w:szCs w:val="24"/>
          <w:lang w:eastAsia="en-GB"/>
        </w:rPr>
        <w:t>8</w:t>
      </w:r>
      <w:r w:rsidRPr="07B8BAE3" w:rsidR="00723478">
        <w:rPr>
          <w:rFonts w:ascii="Arial" w:hAnsi="Arial" w:cs="Arial"/>
          <w:b w:val="1"/>
          <w:bCs w:val="1"/>
          <w:color w:val="000000" w:themeColor="text1" w:themeTint="FF" w:themeShade="FF"/>
          <w:sz w:val="24"/>
          <w:szCs w:val="24"/>
          <w:lang w:eastAsia="en-GB"/>
        </w:rPr>
        <w:t>.</w:t>
      </w:r>
      <w:r w:rsidRPr="07B8BAE3" w:rsidR="00723478">
        <w:rPr>
          <w:rFonts w:ascii="Arial" w:hAnsi="Arial" w:cs="Arial"/>
          <w:b w:val="1"/>
          <w:bCs w:val="1"/>
          <w:i w:val="1"/>
          <w:iCs w:val="1"/>
          <w:color w:val="000000" w:themeColor="text1" w:themeTint="FF" w:themeShade="FF"/>
          <w:sz w:val="24"/>
          <w:szCs w:val="24"/>
          <w:lang w:eastAsia="en-GB"/>
        </w:rPr>
        <w:t xml:space="preserve"> </w:t>
      </w:r>
      <w:r w:rsidRPr="07B8BAE3" w:rsidR="00723478">
        <w:rPr>
          <w:rFonts w:ascii="Arial" w:hAnsi="Arial" w:cs="Arial"/>
          <w:b w:val="1"/>
          <w:bCs w:val="1"/>
          <w:color w:val="000000" w:themeColor="text1" w:themeTint="FF" w:themeShade="FF"/>
          <w:sz w:val="24"/>
          <w:szCs w:val="24"/>
          <w:lang w:eastAsia="en-GB"/>
        </w:rPr>
        <w:t>AOB</w:t>
      </w:r>
      <w:r w:rsidRPr="07B8BAE3" w:rsidR="00723478">
        <w:rPr>
          <w:rFonts w:ascii="Arial" w:hAnsi="Arial" w:cs="Arial"/>
          <w:color w:val="000000" w:themeColor="text1" w:themeTint="FF" w:themeShade="FF"/>
          <w:sz w:val="24"/>
          <w:szCs w:val="24"/>
          <w:lang w:eastAsia="en-GB"/>
        </w:rPr>
        <w:t xml:space="preserve">                                                                                      </w:t>
      </w:r>
      <w:r>
        <w:tab/>
      </w:r>
      <w:r>
        <w:tab/>
      </w:r>
      <w:r w:rsidRPr="07B8BAE3" w:rsidR="00723478">
        <w:rPr>
          <w:rFonts w:ascii="Arial" w:hAnsi="Arial" w:cs="Arial"/>
          <w:color w:val="000000" w:themeColor="text1" w:themeTint="FF" w:themeShade="FF"/>
          <w:sz w:val="24"/>
          <w:szCs w:val="24"/>
          <w:lang w:eastAsia="en-GB"/>
        </w:rPr>
        <w:t>All</w:t>
      </w:r>
    </w:p>
    <w:p w:rsidR="4F6548A6" w:rsidP="4F6548A6" w:rsidRDefault="4F6548A6" w14:paraId="7C95FF2B" w14:textId="3224EB23">
      <w:pPr>
        <w:shd w:val="clear" w:color="auto" w:fill="FFFFFF" w:themeFill="background1"/>
        <w:tabs>
          <w:tab w:val="left" w:leader="none" w:pos="7125"/>
        </w:tabs>
        <w:spacing w:after="0" w:line="240" w:lineRule="auto"/>
      </w:pPr>
      <w:r w:rsidRPr="1758CBC6" w:rsidR="2AD810DA">
        <w:rPr>
          <w:rFonts w:ascii="Arial" w:hAnsi="Arial" w:cs="Arial"/>
          <w:color w:val="000000" w:themeColor="text1" w:themeTint="FF" w:themeShade="FF"/>
          <w:sz w:val="24"/>
          <w:szCs w:val="24"/>
          <w:lang w:eastAsia="en-GB"/>
        </w:rPr>
        <w:t xml:space="preserve">Statement for PPG to review: </w:t>
      </w:r>
    </w:p>
    <w:p w:rsidR="2AD810DA" w:rsidP="1758CBC6" w:rsidRDefault="2AD810DA" w14:paraId="3B57969D" w14:textId="55CF7471">
      <w:pPr>
        <w:spacing w:before="0" w:beforeAutospacing="off" w:after="0" w:afterAutospacing="off"/>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b w:val="1"/>
          <w:bCs w:val="1"/>
          <w:noProof w:val="0"/>
          <w:color w:val="000000" w:themeColor="text1" w:themeTint="FF" w:themeShade="FF"/>
          <w:sz w:val="16"/>
          <w:szCs w:val="16"/>
          <w:lang w:val="en-GB"/>
        </w:rPr>
        <w:t>PRIVATE PRESCRIPTIONS - Conversion to NHS Prescriptions Policy -</w:t>
      </w:r>
      <w:r w:rsidRPr="1758CBC6" w:rsidR="2AD810DA">
        <w:rPr>
          <w:rFonts w:ascii="Arial" w:hAnsi="Arial" w:eastAsia="Arial" w:cs="Arial"/>
          <w:noProof w:val="0"/>
          <w:color w:val="000000" w:themeColor="text1" w:themeTint="FF" w:themeShade="FF"/>
          <w:sz w:val="16"/>
          <w:szCs w:val="16"/>
          <w:lang w:val="en-GB"/>
        </w:rPr>
        <w:t>According to the British Medical Association guidelines general practitioners have no obligation to covert private prescriptions from private consultants to NHS prescriptions.</w:t>
      </w:r>
    </w:p>
    <w:p w:rsidR="2AD810DA" w:rsidP="1758CBC6" w:rsidRDefault="2AD810DA" w14:paraId="30311DFC" w14:textId="53F91F53">
      <w:pPr>
        <w:spacing w:before="0" w:beforeAutospacing="off" w:after="0" w:afterAutospacing="off"/>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noProof w:val="0"/>
          <w:color w:val="000000" w:themeColor="text1" w:themeTint="FF" w:themeShade="FF"/>
          <w:sz w:val="16"/>
          <w:szCs w:val="16"/>
          <w:lang w:val="en-GB"/>
        </w:rPr>
        <w:t xml:space="preserve"> </w:t>
      </w:r>
    </w:p>
    <w:p w:rsidR="2AD810DA" w:rsidP="1758CBC6" w:rsidRDefault="2AD810DA" w14:paraId="2430A0A6" w14:textId="44863929">
      <w:pPr>
        <w:spacing w:before="0" w:beforeAutospacing="off" w:after="0" w:afterAutospacing="off"/>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noProof w:val="0"/>
          <w:color w:val="000000" w:themeColor="text1" w:themeTint="FF" w:themeShade="FF"/>
          <w:sz w:val="16"/>
          <w:szCs w:val="16"/>
          <w:lang w:val="en-GB"/>
        </w:rPr>
        <w:t>Private prescriptions are written medications that your private doctor has recommended for you. A private prescription is not an NHS prescription, so it is not paid for by the NHS. Some items cannot be prescribed in primary care.</w:t>
      </w:r>
    </w:p>
    <w:p w:rsidR="2AD810DA" w:rsidP="1758CBC6" w:rsidRDefault="2AD810DA" w14:paraId="3BC5FCB0" w14:textId="41207D63">
      <w:pPr>
        <w:spacing w:before="0" w:beforeAutospacing="off" w:after="0" w:afterAutospacing="off"/>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noProof w:val="0"/>
          <w:color w:val="000000" w:themeColor="text1" w:themeTint="FF" w:themeShade="FF"/>
          <w:sz w:val="16"/>
          <w:szCs w:val="16"/>
          <w:lang w:val="en-GB"/>
        </w:rPr>
        <w:t xml:space="preserve"> </w:t>
      </w:r>
    </w:p>
    <w:p w:rsidR="2AD810DA" w:rsidP="1758CBC6" w:rsidRDefault="2AD810DA" w14:paraId="4BFC12C4" w14:textId="227C48A3">
      <w:pPr>
        <w:spacing w:before="0" w:beforeAutospacing="off" w:after="0" w:afterAutospacing="off"/>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noProof w:val="0"/>
          <w:color w:val="000000" w:themeColor="text1" w:themeTint="FF" w:themeShade="FF"/>
          <w:sz w:val="16"/>
          <w:szCs w:val="16"/>
          <w:lang w:val="en-GB"/>
        </w:rPr>
        <w:t>At Marylebone we do like to assist patients who see consultants privately by converting prescriptions where we can, in particular, medications where you need to continue taking them and we can safely take over the monitoring. However, there are some considerations for our prescribers, when we receive your request to convert a private medication to an NHS medication we need to consider:</w:t>
      </w:r>
    </w:p>
    <w:p w:rsidR="2AD810DA" w:rsidP="1758CBC6" w:rsidRDefault="2AD810DA" w14:paraId="52356B50" w14:textId="061CF994">
      <w:pPr>
        <w:spacing w:before="0" w:beforeAutospacing="off" w:after="0" w:afterAutospacing="off"/>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noProof w:val="0"/>
          <w:color w:val="000000" w:themeColor="text1" w:themeTint="FF" w:themeShade="FF"/>
          <w:sz w:val="16"/>
          <w:szCs w:val="16"/>
          <w:lang w:val="en-GB"/>
        </w:rPr>
        <w:t xml:space="preserve"> </w:t>
      </w:r>
    </w:p>
    <w:p w:rsidR="2AD810DA" w:rsidP="1758CBC6" w:rsidRDefault="2AD810DA" w14:paraId="4F5D59D5" w14:textId="278DB8EF">
      <w:pPr>
        <w:pStyle w:val="ListParagraph"/>
        <w:numPr>
          <w:ilvl w:val="0"/>
          <w:numId w:val="6"/>
        </w:numPr>
        <w:spacing w:before="0" w:beforeAutospacing="off" w:after="0" w:afterAutospacing="off"/>
        <w:ind w:left="720" w:right="0" w:hanging="360"/>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noProof w:val="0"/>
          <w:color w:val="000000" w:themeColor="text1" w:themeTint="FF" w:themeShade="FF"/>
          <w:sz w:val="16"/>
          <w:szCs w:val="16"/>
          <w:lang w:val="en-GB"/>
        </w:rPr>
        <w:t>The items requested, reason for medication and how long the medication will be continued for. Please ask your consultant to email a letter to us</w:t>
      </w:r>
    </w:p>
    <w:p w:rsidR="2AD810DA" w:rsidP="1758CBC6" w:rsidRDefault="2AD810DA" w14:paraId="7C71962D" w14:textId="11B6D1DB">
      <w:pPr>
        <w:pStyle w:val="ListParagraph"/>
        <w:numPr>
          <w:ilvl w:val="0"/>
          <w:numId w:val="6"/>
        </w:numPr>
        <w:spacing w:before="0" w:beforeAutospacing="off" w:after="0" w:afterAutospacing="off"/>
        <w:ind w:left="720" w:right="0" w:hanging="360"/>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noProof w:val="0"/>
          <w:color w:val="000000" w:themeColor="text1" w:themeTint="FF" w:themeShade="FF"/>
          <w:sz w:val="16"/>
          <w:szCs w:val="16"/>
          <w:lang w:val="en-GB"/>
        </w:rPr>
        <w:t>Converting private medications to NHS prescriptions take longer than the 48 hour turn around timeframe for routine repeat NHS items</w:t>
      </w:r>
    </w:p>
    <w:p w:rsidR="2AD810DA" w:rsidP="1758CBC6" w:rsidRDefault="2AD810DA" w14:paraId="4596AADC" w14:textId="75E0BFE9">
      <w:pPr>
        <w:pStyle w:val="ListParagraph"/>
        <w:numPr>
          <w:ilvl w:val="0"/>
          <w:numId w:val="6"/>
        </w:numPr>
        <w:spacing w:before="0" w:beforeAutospacing="off" w:after="0" w:afterAutospacing="off"/>
        <w:ind w:left="720" w:right="0" w:hanging="360"/>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noProof w:val="0"/>
          <w:color w:val="000000" w:themeColor="text1" w:themeTint="FF" w:themeShade="FF"/>
          <w:sz w:val="16"/>
          <w:szCs w:val="16"/>
          <w:lang w:val="en-GB"/>
        </w:rPr>
        <w:t xml:space="preserve">We cannot consider your request if this is a prescription that is currently not prescribed under the NHS guidelines </w:t>
      </w:r>
    </w:p>
    <w:p w:rsidR="2AD810DA" w:rsidP="1758CBC6" w:rsidRDefault="2AD810DA" w14:paraId="506DD09B" w14:textId="01AEB71F">
      <w:pPr>
        <w:pStyle w:val="ListParagraph"/>
        <w:numPr>
          <w:ilvl w:val="0"/>
          <w:numId w:val="6"/>
        </w:numPr>
        <w:spacing w:before="0" w:beforeAutospacing="off" w:after="0" w:afterAutospacing="off"/>
        <w:ind w:left="720" w:right="0" w:hanging="360"/>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noProof w:val="0"/>
          <w:color w:val="000000" w:themeColor="text1" w:themeTint="FF" w:themeShade="FF"/>
          <w:sz w:val="16"/>
          <w:szCs w:val="16"/>
          <w:lang w:val="en-GB"/>
        </w:rPr>
        <w:t>We support and adhere to sustainable and cost-effective medications guidance. We prescribe using NHS script switch systems.</w:t>
      </w:r>
    </w:p>
    <w:p w:rsidR="2AD810DA" w:rsidP="1758CBC6" w:rsidRDefault="2AD810DA" w14:paraId="407AC952" w14:textId="790CAFAC">
      <w:pPr>
        <w:pStyle w:val="ListParagraph"/>
        <w:numPr>
          <w:ilvl w:val="0"/>
          <w:numId w:val="6"/>
        </w:numPr>
        <w:spacing w:before="0" w:beforeAutospacing="off" w:after="0" w:afterAutospacing="off"/>
        <w:ind w:left="720" w:right="0" w:hanging="360"/>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noProof w:val="0"/>
          <w:color w:val="000000" w:themeColor="text1" w:themeTint="FF" w:themeShade="FF"/>
          <w:sz w:val="16"/>
          <w:szCs w:val="16"/>
          <w:lang w:val="en-GB"/>
        </w:rPr>
        <w:t>You may need to provide a shared care agreement policy with your request.</w:t>
      </w:r>
    </w:p>
    <w:p w:rsidR="2AD810DA" w:rsidP="1758CBC6" w:rsidRDefault="2AD810DA" w14:paraId="0A51048D" w14:textId="72D124B8">
      <w:pPr>
        <w:spacing w:before="0" w:beforeAutospacing="off" w:after="0" w:afterAutospacing="off"/>
        <w:rPr>
          <w:rFonts w:ascii="Arial" w:hAnsi="Arial" w:eastAsia="Arial" w:cs="Arial"/>
          <w:noProof w:val="0"/>
          <w:color w:val="000000" w:themeColor="text1" w:themeTint="FF" w:themeShade="FF"/>
          <w:sz w:val="16"/>
          <w:szCs w:val="16"/>
          <w:lang w:val="en-GB"/>
        </w:rPr>
      </w:pPr>
      <w:r w:rsidRPr="1758CBC6" w:rsidR="2AD810DA">
        <w:rPr>
          <w:rFonts w:ascii="Arial" w:hAnsi="Arial" w:eastAsia="Arial" w:cs="Arial"/>
          <w:noProof w:val="0"/>
          <w:color w:val="000000" w:themeColor="text1" w:themeTint="FF" w:themeShade="FF"/>
          <w:sz w:val="16"/>
          <w:szCs w:val="16"/>
          <w:lang w:val="en-GB"/>
        </w:rPr>
        <w:t xml:space="preserve"> </w:t>
      </w:r>
    </w:p>
    <w:p w:rsidR="2AD810DA" w:rsidP="1758CBC6" w:rsidRDefault="2AD810DA" w14:paraId="2F3D753C" w14:textId="4246439E">
      <w:pPr>
        <w:spacing w:before="0" w:beforeAutospacing="off" w:after="0" w:afterAutospacing="off"/>
      </w:pPr>
      <w:r w:rsidRPr="1758CBC6" w:rsidR="2AD810DA">
        <w:rPr>
          <w:rFonts w:ascii="Arial" w:hAnsi="Arial" w:eastAsia="Arial" w:cs="Arial"/>
          <w:noProof w:val="0"/>
          <w:color w:val="000000" w:themeColor="text1" w:themeTint="FF" w:themeShade="FF"/>
          <w:sz w:val="16"/>
          <w:szCs w:val="16"/>
          <w:lang w:val="en-GB"/>
        </w:rPr>
        <w:t>You still have the option of taking your private prescription to the chemist in the meantime.</w:t>
      </w:r>
    </w:p>
    <w:p w:rsidR="2AD810DA" w:rsidP="1758CBC6" w:rsidRDefault="2AD810DA" w14:paraId="63A70157" w14:textId="75CEE6BD">
      <w:pPr>
        <w:spacing w:before="0" w:beforeAutospacing="off" w:after="160" w:afterAutospacing="off" w:line="257" w:lineRule="auto"/>
      </w:pPr>
      <w:r w:rsidRPr="1758CBC6" w:rsidR="2AD810DA">
        <w:rPr>
          <w:rFonts w:ascii="Aptos" w:hAnsi="Aptos" w:eastAsia="Aptos" w:cs="Aptos"/>
          <w:noProof w:val="0"/>
          <w:sz w:val="22"/>
          <w:szCs w:val="22"/>
          <w:lang w:val="en-GB"/>
        </w:rPr>
        <w:t xml:space="preserve"> </w:t>
      </w:r>
    </w:p>
    <w:p w:rsidR="49B8EB35" w:rsidP="49B8EB35" w:rsidRDefault="49B8EB35" w14:paraId="11E31EF3" w14:textId="12584C23">
      <w:pPr>
        <w:spacing w:after="0" w:line="240" w:lineRule="auto"/>
        <w:jc w:val="center"/>
        <w:rPr>
          <w:rFonts w:ascii="Arial" w:hAnsi="Arial" w:eastAsia="Times New Roman" w:cs="Arial"/>
          <w:b w:val="1"/>
          <w:bCs w:val="1"/>
          <w:sz w:val="24"/>
          <w:szCs w:val="24"/>
          <w:lang w:eastAsia="en-GB"/>
        </w:rPr>
      </w:pPr>
    </w:p>
    <w:p w:rsidR="1824B1F4" w:rsidP="1758CBC6" w:rsidRDefault="1824B1F4" w14:paraId="29DE4CB0" w14:textId="092E757F">
      <w:pPr>
        <w:spacing w:before="0" w:beforeAutospacing="off" w:after="225" w:afterAutospacing="off"/>
        <w:jc w:val="center"/>
        <w:rPr>
          <w:rFonts w:ascii="Arial" w:hAnsi="Arial" w:eastAsia="Arial" w:cs="Arial"/>
          <w:noProof w:val="0"/>
          <w:sz w:val="20"/>
          <w:szCs w:val="20"/>
          <w:lang w:val="en-GB"/>
        </w:rPr>
      </w:pPr>
      <w:r w:rsidRPr="1758CBC6" w:rsidR="1824B1F4">
        <w:rPr>
          <w:rFonts w:ascii="Arial" w:hAnsi="Arial" w:eastAsia="Arial" w:cs="Arial"/>
          <w:b w:val="1"/>
          <w:bCs w:val="1"/>
          <w:noProof w:val="0"/>
          <w:sz w:val="20"/>
          <w:szCs w:val="20"/>
          <w:lang w:val="en-GB"/>
        </w:rPr>
        <w:t>The NHS Federated Data Platform</w:t>
      </w:r>
      <w:r w:rsidRPr="1758CBC6" w:rsidR="1824B1F4">
        <w:rPr>
          <w:rFonts w:ascii="Arial" w:hAnsi="Arial" w:eastAsia="Arial" w:cs="Arial"/>
          <w:noProof w:val="0"/>
          <w:sz w:val="20"/>
          <w:szCs w:val="20"/>
          <w:lang w:val="en-GB"/>
        </w:rPr>
        <w:t xml:space="preserve"> safely connects information across the NHS, making it easier for staff and clinicians to do their jobs. Already funded and established, it’s designed to turn insight to action.</w:t>
      </w:r>
    </w:p>
    <w:p w:rsidR="1824B1F4" w:rsidP="1758CBC6" w:rsidRDefault="1824B1F4" w14:paraId="048744AB" w14:textId="19AA6C39">
      <w:pPr>
        <w:pStyle w:val="ListParagraph"/>
        <w:numPr>
          <w:ilvl w:val="0"/>
          <w:numId w:val="5"/>
        </w:numPr>
        <w:spacing w:before="0" w:beforeAutospacing="off" w:after="0" w:afterAutospacing="off"/>
        <w:ind w:left="1005" w:right="0" w:hanging="360"/>
        <w:jc w:val="center"/>
        <w:rPr>
          <w:rFonts w:ascii="Arial" w:hAnsi="Arial" w:eastAsia="Arial" w:cs="Arial"/>
          <w:noProof w:val="0"/>
          <w:sz w:val="20"/>
          <w:szCs w:val="20"/>
          <w:lang w:val="en-GB"/>
        </w:rPr>
      </w:pPr>
      <w:r w:rsidRPr="1758CBC6" w:rsidR="1824B1F4">
        <w:rPr>
          <w:rFonts w:ascii="Arial" w:hAnsi="Arial" w:eastAsia="Arial" w:cs="Arial"/>
          <w:noProof w:val="0"/>
          <w:sz w:val="20"/>
          <w:szCs w:val="20"/>
          <w:lang w:val="en-GB"/>
        </w:rPr>
        <w:t>Quicker access to critical insights</w:t>
      </w:r>
    </w:p>
    <w:p w:rsidR="1824B1F4" w:rsidP="1758CBC6" w:rsidRDefault="1824B1F4" w14:paraId="2797062D" w14:textId="0E196E0E">
      <w:pPr>
        <w:pStyle w:val="ListParagraph"/>
        <w:numPr>
          <w:ilvl w:val="0"/>
          <w:numId w:val="5"/>
        </w:numPr>
        <w:spacing w:before="0" w:beforeAutospacing="off" w:after="0" w:afterAutospacing="off"/>
        <w:ind w:left="1005" w:right="0" w:hanging="360"/>
        <w:jc w:val="center"/>
        <w:rPr>
          <w:rFonts w:ascii="Arial" w:hAnsi="Arial" w:eastAsia="Arial" w:cs="Arial"/>
          <w:noProof w:val="0"/>
          <w:sz w:val="20"/>
          <w:szCs w:val="20"/>
          <w:lang w:val="en-GB"/>
        </w:rPr>
      </w:pPr>
      <w:r w:rsidRPr="1758CBC6" w:rsidR="1824B1F4">
        <w:rPr>
          <w:rFonts w:ascii="Arial" w:hAnsi="Arial" w:eastAsia="Arial" w:cs="Arial"/>
          <w:noProof w:val="0"/>
          <w:sz w:val="20"/>
          <w:szCs w:val="20"/>
          <w:lang w:val="en-GB"/>
        </w:rPr>
        <w:t>More co-ordinated care</w:t>
      </w:r>
    </w:p>
    <w:p w:rsidR="1824B1F4" w:rsidP="1758CBC6" w:rsidRDefault="1824B1F4" w14:paraId="7D1F4E98" w14:textId="6185966E">
      <w:pPr>
        <w:pStyle w:val="ListParagraph"/>
        <w:numPr>
          <w:ilvl w:val="0"/>
          <w:numId w:val="5"/>
        </w:numPr>
        <w:spacing w:before="0" w:beforeAutospacing="off" w:after="0" w:afterAutospacing="off"/>
        <w:ind w:left="1005" w:right="0" w:hanging="360"/>
        <w:jc w:val="center"/>
        <w:rPr>
          <w:rFonts w:ascii="Arial" w:hAnsi="Arial" w:eastAsia="Arial" w:cs="Arial"/>
          <w:noProof w:val="0"/>
          <w:sz w:val="20"/>
          <w:szCs w:val="20"/>
          <w:lang w:val="en-GB"/>
        </w:rPr>
      </w:pPr>
      <w:r w:rsidRPr="1758CBC6" w:rsidR="1824B1F4">
        <w:rPr>
          <w:rFonts w:ascii="Arial" w:hAnsi="Arial" w:eastAsia="Arial" w:cs="Arial"/>
          <w:noProof w:val="0"/>
          <w:sz w:val="20"/>
          <w:szCs w:val="20"/>
          <w:lang w:val="en-GB"/>
        </w:rPr>
        <w:t>Enhanced productivity</w:t>
      </w:r>
    </w:p>
    <w:p w:rsidR="1824B1F4" w:rsidP="1758CBC6" w:rsidRDefault="1824B1F4" w14:paraId="3B2958D6" w14:textId="55E3602D">
      <w:pPr>
        <w:pStyle w:val="ListParagraph"/>
        <w:numPr>
          <w:ilvl w:val="0"/>
          <w:numId w:val="5"/>
        </w:numPr>
        <w:spacing w:before="0" w:beforeAutospacing="off" w:after="0" w:afterAutospacing="off"/>
        <w:ind w:left="1005" w:right="0" w:hanging="360"/>
        <w:jc w:val="center"/>
        <w:rPr>
          <w:rFonts w:ascii="Arial" w:hAnsi="Arial" w:eastAsia="Arial" w:cs="Arial"/>
          <w:noProof w:val="0"/>
          <w:sz w:val="20"/>
          <w:szCs w:val="20"/>
          <w:lang w:val="en-GB"/>
        </w:rPr>
      </w:pPr>
      <w:r w:rsidRPr="1758CBC6" w:rsidR="1824B1F4">
        <w:rPr>
          <w:rFonts w:ascii="Arial" w:hAnsi="Arial" w:eastAsia="Arial" w:cs="Arial"/>
          <w:noProof w:val="0"/>
          <w:sz w:val="20"/>
          <w:szCs w:val="20"/>
          <w:lang w:val="en-GB"/>
        </w:rPr>
        <w:t>Improved patient outcomes</w:t>
      </w:r>
    </w:p>
    <w:p w:rsidR="1824B1F4" w:rsidP="1758CBC6" w:rsidRDefault="1824B1F4" w14:paraId="54706358" w14:textId="4BF8E10F">
      <w:pPr>
        <w:spacing w:before="0" w:beforeAutospacing="off" w:after="225" w:afterAutospacing="off"/>
        <w:jc w:val="left"/>
        <w:rPr>
          <w:rFonts w:ascii="Arial" w:hAnsi="Arial" w:eastAsia="Arial" w:cs="Arial"/>
          <w:noProof w:val="0"/>
          <w:sz w:val="20"/>
          <w:szCs w:val="20"/>
          <w:lang w:val="en-GB"/>
        </w:rPr>
      </w:pPr>
      <w:r w:rsidRPr="1758CBC6" w:rsidR="1824B1F4">
        <w:rPr>
          <w:rFonts w:ascii="Arial" w:hAnsi="Arial" w:eastAsia="Arial" w:cs="Arial"/>
          <w:noProof w:val="0"/>
          <w:sz w:val="20"/>
          <w:szCs w:val="20"/>
          <w:lang w:val="en-GB"/>
        </w:rPr>
        <w:t>Our solutions integrate with other systems and evolve to meet future needs</w:t>
      </w:r>
    </w:p>
    <w:p w:rsidR="1824B1F4" w:rsidP="1758CBC6" w:rsidRDefault="1824B1F4" w14:paraId="194A0B2B" w14:textId="17161631">
      <w:pPr>
        <w:spacing w:before="0" w:beforeAutospacing="off" w:after="160" w:afterAutospacing="off" w:line="257" w:lineRule="auto"/>
        <w:jc w:val="left"/>
        <w:rPr>
          <w:rFonts w:ascii="Arial" w:hAnsi="Arial" w:eastAsia="Arial" w:cs="Arial"/>
          <w:noProof w:val="0"/>
          <w:sz w:val="20"/>
          <w:szCs w:val="20"/>
          <w:lang w:val="en-GB"/>
        </w:rPr>
      </w:pPr>
      <w:r w:rsidRPr="1758CBC6" w:rsidR="1824B1F4">
        <w:rPr>
          <w:rFonts w:ascii="Arial" w:hAnsi="Arial" w:eastAsia="Arial" w:cs="Arial"/>
          <w:noProof w:val="0"/>
          <w:sz w:val="20"/>
          <w:szCs w:val="20"/>
          <w:lang w:val="en-GB"/>
        </w:rPr>
        <w:t>Click the links below for more information</w:t>
      </w:r>
    </w:p>
    <w:p w:rsidR="1824B1F4" w:rsidP="1758CBC6" w:rsidRDefault="1824B1F4" w14:paraId="23935E60" w14:textId="427B55A2">
      <w:pPr>
        <w:spacing w:before="0" w:beforeAutospacing="off" w:after="160" w:afterAutospacing="off" w:line="257" w:lineRule="auto"/>
        <w:jc w:val="left"/>
        <w:rPr>
          <w:sz w:val="20"/>
          <w:szCs w:val="20"/>
        </w:rPr>
      </w:pPr>
      <w:hyperlink r:id="Rd53059beab3344c3">
        <w:r w:rsidRPr="1758CBC6" w:rsidR="1824B1F4">
          <w:rPr>
            <w:rStyle w:val="Hyperlink"/>
            <w:strike w:val="0"/>
            <w:dstrike w:val="0"/>
            <w:noProof w:val="0"/>
            <w:color w:val="0000FF"/>
            <w:sz w:val="20"/>
            <w:szCs w:val="20"/>
            <w:u w:val="single"/>
            <w:lang w:val="en-GB"/>
          </w:rPr>
          <w:t>NHS England » NHS Federated Data Platform</w:t>
        </w:r>
      </w:hyperlink>
    </w:p>
    <w:p w:rsidR="1824B1F4" w:rsidP="1758CBC6" w:rsidRDefault="1824B1F4" w14:paraId="0A5A3430" w14:textId="074BD58B">
      <w:pPr>
        <w:spacing w:before="0" w:beforeAutospacing="off" w:after="0" w:afterAutospacing="off"/>
        <w:jc w:val="left"/>
        <w:rPr>
          <w:rFonts w:ascii="Arial" w:hAnsi="Arial" w:eastAsia="Arial" w:cs="Arial"/>
          <w:noProof w:val="0"/>
          <w:sz w:val="20"/>
          <w:szCs w:val="20"/>
          <w:lang w:val="en-GB"/>
        </w:rPr>
      </w:pPr>
      <w:hyperlink r:id="R63d9e59f63ec49a8">
        <w:r w:rsidRPr="1758CBC6" w:rsidR="1824B1F4">
          <w:rPr>
            <w:rStyle w:val="Hyperlink"/>
            <w:b w:val="1"/>
            <w:bCs w:val="1"/>
            <w:strike w:val="0"/>
            <w:dstrike w:val="0"/>
            <w:noProof w:val="0"/>
            <w:color w:val="005EB8"/>
            <w:sz w:val="20"/>
            <w:szCs w:val="20"/>
            <w:u w:val="single"/>
            <w:lang w:val="en-GB"/>
          </w:rPr>
          <w:t>NHS Federated Data Platform explained</w:t>
        </w:r>
      </w:hyperlink>
      <w:r w:rsidRPr="1758CBC6" w:rsidR="1824B1F4">
        <w:rPr>
          <w:b w:val="1"/>
          <w:bCs w:val="1"/>
          <w:strike w:val="0"/>
          <w:dstrike w:val="0"/>
          <w:noProof w:val="0"/>
          <w:color w:val="005EB8"/>
          <w:sz w:val="20"/>
          <w:szCs w:val="20"/>
          <w:u w:val="single"/>
          <w:lang w:val="en-GB"/>
        </w:rPr>
        <w:t xml:space="preserve">      </w:t>
      </w:r>
      <w:r w:rsidRPr="1758CBC6" w:rsidR="1824B1F4">
        <w:rPr>
          <w:rFonts w:ascii="Arial" w:hAnsi="Arial" w:eastAsia="Arial" w:cs="Arial"/>
          <w:noProof w:val="0"/>
          <w:sz w:val="20"/>
          <w:szCs w:val="20"/>
          <w:lang w:val="en-GB"/>
        </w:rPr>
        <w:t>The NHS Federated Data Platform connects vital health information across the NHS, helping staff deliver better care for patients and work more efficiently.</w:t>
      </w:r>
    </w:p>
    <w:p w:rsidR="1824B1F4" w:rsidP="1758CBC6" w:rsidRDefault="1824B1F4" w14:paraId="3E10AF4A" w14:textId="502A5FF4">
      <w:pPr>
        <w:spacing w:before="0" w:beforeAutospacing="off" w:after="0" w:afterAutospacing="off"/>
        <w:jc w:val="left"/>
        <w:rPr>
          <w:rFonts w:ascii="Arial" w:hAnsi="Arial" w:eastAsia="Arial" w:cs="Arial"/>
          <w:noProof w:val="0"/>
          <w:sz w:val="20"/>
          <w:szCs w:val="20"/>
          <w:lang w:val="en-GB"/>
        </w:rPr>
      </w:pPr>
      <w:hyperlink r:id="R81e2746db7c74540">
        <w:r w:rsidRPr="1758CBC6" w:rsidR="1824B1F4">
          <w:rPr>
            <w:rStyle w:val="Hyperlink"/>
            <w:b w:val="1"/>
            <w:bCs w:val="1"/>
            <w:strike w:val="0"/>
            <w:dstrike w:val="0"/>
            <w:noProof w:val="0"/>
            <w:color w:val="005EB8"/>
            <w:sz w:val="20"/>
            <w:szCs w:val="20"/>
            <w:u w:val="single"/>
            <w:lang w:val="en-GB"/>
          </w:rPr>
          <w:t>Impact</w:t>
        </w:r>
      </w:hyperlink>
      <w:r w:rsidRPr="1758CBC6" w:rsidR="1824B1F4">
        <w:rPr>
          <w:b w:val="1"/>
          <w:bCs w:val="1"/>
          <w:strike w:val="0"/>
          <w:dstrike w:val="0"/>
          <w:noProof w:val="0"/>
          <w:color w:val="005EB8"/>
          <w:sz w:val="20"/>
          <w:szCs w:val="20"/>
          <w:u w:val="single"/>
          <w:lang w:val="en-GB"/>
        </w:rPr>
        <w:t xml:space="preserve">    </w:t>
      </w:r>
      <w:r w:rsidRPr="1758CBC6" w:rsidR="1824B1F4">
        <w:rPr>
          <w:rFonts w:ascii="Arial" w:hAnsi="Arial" w:eastAsia="Arial" w:cs="Arial"/>
          <w:noProof w:val="0"/>
          <w:sz w:val="20"/>
          <w:szCs w:val="20"/>
          <w:lang w:val="en-GB"/>
        </w:rPr>
        <w:t>Learn more about the impact the NHS Federated Data Platform is having across the health service in connecting information to improve patient care.</w:t>
      </w:r>
    </w:p>
    <w:p w:rsidR="1824B1F4" w:rsidP="1758CBC6" w:rsidRDefault="1824B1F4" w14:paraId="2AD6710D" w14:textId="68DD0227">
      <w:pPr>
        <w:spacing w:before="0" w:beforeAutospacing="off" w:after="0" w:afterAutospacing="off"/>
        <w:jc w:val="left"/>
        <w:rPr>
          <w:sz w:val="20"/>
          <w:szCs w:val="20"/>
        </w:rPr>
      </w:pPr>
      <w:hyperlink r:id="R978e0d0cbb964ff5">
        <w:r w:rsidRPr="1758CBC6" w:rsidR="1824B1F4">
          <w:rPr>
            <w:rStyle w:val="Hyperlink"/>
            <w:b w:val="1"/>
            <w:bCs w:val="1"/>
            <w:strike w:val="0"/>
            <w:dstrike w:val="0"/>
            <w:noProof w:val="0"/>
            <w:color w:val="005EB8"/>
            <w:sz w:val="20"/>
            <w:szCs w:val="20"/>
            <w:u w:val="single"/>
            <w:lang w:val="en-GB"/>
          </w:rPr>
          <w:t>Get involved</w:t>
        </w:r>
      </w:hyperlink>
    </w:p>
    <w:p w:rsidR="1824B1F4" w:rsidP="1758CBC6" w:rsidRDefault="1824B1F4" w14:paraId="33742DE5" w14:textId="34D9F9D7">
      <w:pPr>
        <w:spacing w:before="0" w:beforeAutospacing="off" w:after="225" w:afterAutospacing="off"/>
        <w:jc w:val="left"/>
        <w:rPr>
          <w:rFonts w:ascii="Arial" w:hAnsi="Arial" w:eastAsia="Arial" w:cs="Arial"/>
          <w:noProof w:val="0"/>
          <w:sz w:val="20"/>
          <w:szCs w:val="20"/>
          <w:lang w:val="en-GB"/>
        </w:rPr>
      </w:pPr>
      <w:r w:rsidRPr="1758CBC6" w:rsidR="1824B1F4">
        <w:rPr>
          <w:rFonts w:ascii="Arial" w:hAnsi="Arial" w:eastAsia="Arial" w:cs="Arial"/>
          <w:noProof w:val="0"/>
          <w:sz w:val="20"/>
          <w:szCs w:val="20"/>
          <w:lang w:val="en-GB"/>
        </w:rPr>
        <w:t>How we’re working with patients, the public, and NHS staff to shape the NHS Federated Data Platform through open conversations and collaboration.</w:t>
      </w:r>
    </w:p>
    <w:p w:rsidR="1824B1F4" w:rsidP="1758CBC6" w:rsidRDefault="1824B1F4" w14:paraId="70B2AA3B" w14:textId="13EF9189">
      <w:pPr>
        <w:spacing w:before="0" w:beforeAutospacing="off" w:after="0" w:afterAutospacing="off"/>
        <w:jc w:val="left"/>
        <w:rPr>
          <w:rFonts w:ascii="Arial" w:hAnsi="Arial" w:eastAsia="Arial" w:cs="Arial"/>
          <w:noProof w:val="0"/>
          <w:sz w:val="20"/>
          <w:szCs w:val="20"/>
          <w:lang w:val="en-GB"/>
        </w:rPr>
      </w:pPr>
      <w:hyperlink r:id="R27e024dbc02141ed">
        <w:r w:rsidRPr="1758CBC6" w:rsidR="1824B1F4">
          <w:rPr>
            <w:rStyle w:val="Hyperlink"/>
            <w:b w:val="1"/>
            <w:bCs w:val="1"/>
            <w:strike w:val="0"/>
            <w:dstrike w:val="0"/>
            <w:noProof w:val="0"/>
            <w:color w:val="005EB8"/>
            <w:sz w:val="20"/>
            <w:szCs w:val="20"/>
            <w:u w:val="single"/>
            <w:lang w:val="en-GB"/>
          </w:rPr>
          <w:t>Information for patients</w:t>
        </w:r>
      </w:hyperlink>
      <w:r w:rsidRPr="1758CBC6" w:rsidR="1824B1F4">
        <w:rPr>
          <w:b w:val="1"/>
          <w:bCs w:val="1"/>
          <w:strike w:val="0"/>
          <w:dstrike w:val="0"/>
          <w:noProof w:val="0"/>
          <w:color w:val="005EB8"/>
          <w:sz w:val="20"/>
          <w:szCs w:val="20"/>
          <w:u w:val="single"/>
          <w:lang w:val="en-GB"/>
        </w:rPr>
        <w:t xml:space="preserve">    </w:t>
      </w:r>
      <w:r w:rsidRPr="1758CBC6" w:rsidR="1824B1F4">
        <w:rPr>
          <w:rFonts w:ascii="Arial" w:hAnsi="Arial" w:eastAsia="Arial" w:cs="Arial"/>
          <w:noProof w:val="0"/>
          <w:sz w:val="20"/>
          <w:szCs w:val="20"/>
          <w:lang w:val="en-GB"/>
        </w:rPr>
        <w:t xml:space="preserve">An overview for patients and the public on what the NHS Federated Data Platform is and how it </w:t>
      </w:r>
      <w:r w:rsidRPr="1758CBC6" w:rsidR="1824B1F4">
        <w:rPr>
          <w:rFonts w:ascii="Arial" w:hAnsi="Arial" w:eastAsia="Arial" w:cs="Arial"/>
          <w:noProof w:val="0"/>
          <w:sz w:val="20"/>
          <w:szCs w:val="20"/>
          <w:lang w:val="en-GB"/>
        </w:rPr>
        <w:t>operates</w:t>
      </w:r>
      <w:r w:rsidRPr="1758CBC6" w:rsidR="1824B1F4">
        <w:rPr>
          <w:rFonts w:ascii="Arial" w:hAnsi="Arial" w:eastAsia="Arial" w:cs="Arial"/>
          <w:noProof w:val="0"/>
          <w:sz w:val="20"/>
          <w:szCs w:val="20"/>
          <w:lang w:val="en-GB"/>
        </w:rPr>
        <w:t>.</w:t>
      </w:r>
    </w:p>
    <w:p w:rsidR="07B8BAE3" w:rsidP="1758CBC6" w:rsidRDefault="07B8BAE3" w14:paraId="7A9FF2B6" w14:textId="45BA17E4">
      <w:pPr>
        <w:spacing w:before="0" w:beforeAutospacing="off" w:after="0" w:afterAutospacing="off"/>
        <w:jc w:val="left"/>
        <w:rPr>
          <w:b w:val="1"/>
          <w:bCs w:val="1"/>
          <w:strike w:val="0"/>
          <w:dstrike w:val="0"/>
          <w:noProof w:val="0"/>
          <w:color w:val="005EB8"/>
          <w:sz w:val="20"/>
          <w:szCs w:val="20"/>
          <w:u w:val="single"/>
          <w:lang w:val="en-GB"/>
        </w:rPr>
      </w:pPr>
    </w:p>
    <w:p w:rsidR="1824B1F4" w:rsidP="1758CBC6" w:rsidRDefault="1824B1F4" w14:paraId="632A6CE0" w14:textId="6D812E18">
      <w:pPr>
        <w:spacing w:before="0" w:beforeAutospacing="off" w:after="0" w:afterAutospacing="off"/>
        <w:jc w:val="left"/>
        <w:rPr>
          <w:sz w:val="20"/>
          <w:szCs w:val="20"/>
        </w:rPr>
      </w:pPr>
      <w:hyperlink r:id="R8082492d47e94f7a">
        <w:r w:rsidRPr="1758CBC6" w:rsidR="1824B1F4">
          <w:rPr>
            <w:rStyle w:val="Hyperlink"/>
            <w:b w:val="1"/>
            <w:bCs w:val="1"/>
            <w:strike w:val="0"/>
            <w:dstrike w:val="0"/>
            <w:noProof w:val="0"/>
            <w:color w:val="005EB8"/>
            <w:sz w:val="20"/>
            <w:szCs w:val="20"/>
            <w:u w:val="single"/>
            <w:lang w:val="en-GB"/>
          </w:rPr>
          <w:t>Frequently asked questions</w:t>
        </w:r>
      </w:hyperlink>
    </w:p>
    <w:p w:rsidR="1824B1F4" w:rsidP="07B8BAE3" w:rsidRDefault="1824B1F4" w14:paraId="18897822" w14:textId="3CBCF4FA">
      <w:pPr>
        <w:spacing w:before="0" w:beforeAutospacing="off" w:after="225" w:afterAutospacing="off"/>
        <w:jc w:val="left"/>
      </w:pPr>
      <w:r w:rsidRPr="1758CBC6" w:rsidR="1824B1F4">
        <w:rPr>
          <w:rFonts w:ascii="Arial" w:hAnsi="Arial" w:eastAsia="Arial" w:cs="Arial"/>
          <w:noProof w:val="0"/>
          <w:sz w:val="20"/>
          <w:szCs w:val="20"/>
          <w:lang w:val="en-GB"/>
        </w:rPr>
        <w:t>Frequently asked questions about the NHS Federated Data Platform.</w:t>
      </w:r>
    </w:p>
    <w:p w:rsidR="49B8EB35" w:rsidP="49B8EB35" w:rsidRDefault="49B8EB35" w14:paraId="2341B6B5" w14:textId="61410D6F">
      <w:pPr>
        <w:spacing w:after="0" w:line="240" w:lineRule="auto"/>
        <w:jc w:val="center"/>
        <w:rPr>
          <w:rFonts w:ascii="Arial" w:hAnsi="Arial" w:eastAsia="Times New Roman" w:cs="Arial"/>
          <w:b w:val="1"/>
          <w:bCs w:val="1"/>
          <w:sz w:val="24"/>
          <w:szCs w:val="24"/>
          <w:lang w:eastAsia="en-GB"/>
        </w:rPr>
      </w:pPr>
    </w:p>
    <w:p w:rsidR="07B8BAE3" w:rsidP="07B8BAE3" w:rsidRDefault="07B8BAE3" w14:paraId="32DED006" w14:textId="4D596CAC">
      <w:pPr>
        <w:spacing w:after="0" w:line="240" w:lineRule="auto"/>
        <w:jc w:val="center"/>
        <w:rPr>
          <w:rFonts w:ascii="Arial" w:hAnsi="Arial" w:eastAsia="Times New Roman" w:cs="Arial"/>
          <w:b w:val="1"/>
          <w:bCs w:val="1"/>
          <w:sz w:val="24"/>
          <w:szCs w:val="24"/>
          <w:lang w:eastAsia="en-GB"/>
        </w:rPr>
      </w:pPr>
    </w:p>
    <w:p w:rsidR="07B8BAE3" w:rsidP="07B8BAE3" w:rsidRDefault="07B8BAE3" w14:paraId="55BB44C1" w14:textId="2C108BFC">
      <w:pPr>
        <w:spacing w:after="0" w:line="240" w:lineRule="auto"/>
        <w:jc w:val="center"/>
        <w:rPr>
          <w:rFonts w:ascii="Arial" w:hAnsi="Arial" w:eastAsia="Times New Roman" w:cs="Arial"/>
          <w:b w:val="1"/>
          <w:bCs w:val="1"/>
          <w:sz w:val="24"/>
          <w:szCs w:val="24"/>
          <w:lang w:eastAsia="en-GB"/>
        </w:rPr>
      </w:pPr>
    </w:p>
    <w:p w:rsidR="19787666" w:rsidP="07B8BAE3" w:rsidRDefault="19787666" w14:paraId="1437DCA1" w14:textId="05C39033">
      <w:pPr>
        <w:spacing w:after="0" w:line="240" w:lineRule="auto"/>
        <w:jc w:val="center"/>
        <w:rPr>
          <w:rFonts w:ascii="Arial" w:hAnsi="Arial" w:eastAsia="Times New Roman" w:cs="Arial"/>
          <w:b w:val="1"/>
          <w:bCs w:val="1"/>
          <w:sz w:val="24"/>
          <w:szCs w:val="24"/>
          <w:lang w:eastAsia="en-GB"/>
        </w:rPr>
      </w:pPr>
      <w:r w:rsidRPr="07B8BAE3" w:rsidR="19787666">
        <w:rPr>
          <w:rFonts w:ascii="Arial" w:hAnsi="Arial" w:eastAsia="Times New Roman" w:cs="Arial"/>
          <w:b w:val="1"/>
          <w:bCs w:val="1"/>
          <w:sz w:val="24"/>
          <w:szCs w:val="24"/>
          <w:lang w:eastAsia="en-GB"/>
        </w:rPr>
        <w:t>Future meetings</w:t>
      </w:r>
    </w:p>
    <w:p w:rsidR="19787666" w:rsidP="07B8BAE3" w:rsidRDefault="19787666" w14:paraId="34589EA8" w14:textId="7E95E335">
      <w:pPr>
        <w:spacing w:after="0" w:line="240" w:lineRule="auto"/>
        <w:jc w:val="center"/>
        <w:rPr>
          <w:rFonts w:ascii="Arial" w:hAnsi="Arial" w:eastAsia="Arial" w:cs="Arial"/>
          <w:sz w:val="24"/>
          <w:szCs w:val="24"/>
        </w:rPr>
      </w:pPr>
      <w:r w:rsidRPr="07B8BAE3" w:rsidR="19787666">
        <w:rPr>
          <w:rFonts w:ascii="Arial" w:hAnsi="Arial" w:eastAsia="Arial" w:cs="Arial"/>
          <w:sz w:val="24"/>
          <w:szCs w:val="24"/>
        </w:rPr>
        <w:t xml:space="preserve">    </w:t>
      </w:r>
      <w:r w:rsidRPr="07B8BAE3" w:rsidR="19787666">
        <w:rPr>
          <w:rFonts w:ascii="Arial" w:hAnsi="Arial" w:eastAsia="Arial" w:cs="Arial"/>
          <w:sz w:val="24"/>
          <w:szCs w:val="24"/>
        </w:rPr>
        <w:t xml:space="preserve"> 26th Oct and 7th Dec.  </w:t>
      </w:r>
    </w:p>
    <w:p w:rsidR="19787666" w:rsidP="07B8BAE3" w:rsidRDefault="19787666" w14:paraId="1CAB4998" w14:textId="0FCF28A8">
      <w:pPr>
        <w:spacing w:after="0" w:line="240" w:lineRule="auto"/>
        <w:jc w:val="center"/>
        <w:rPr>
          <w:sz w:val="24"/>
          <w:szCs w:val="24"/>
        </w:rPr>
      </w:pPr>
      <w:r w:rsidRPr="07B8BAE3" w:rsidR="19787666">
        <w:rPr>
          <w:sz w:val="24"/>
          <w:szCs w:val="24"/>
        </w:rPr>
        <w:t xml:space="preserve"> </w:t>
      </w:r>
      <w:r w:rsidRPr="07B8BAE3" w:rsidR="19787666">
        <w:rPr>
          <w:rFonts w:eastAsia="Times New Roman"/>
          <w:color w:val="000000" w:themeColor="text1" w:themeTint="FF" w:themeShade="FF"/>
          <w:sz w:val="24"/>
          <w:szCs w:val="24"/>
          <w:lang w:eastAsia="en-GB"/>
        </w:rPr>
        <w:t xml:space="preserve">Practice website address: </w:t>
      </w:r>
      <w:hyperlink r:id="R107e1fcaa61e46d0">
        <w:r w:rsidRPr="07B8BAE3" w:rsidR="19787666">
          <w:rPr>
            <w:rStyle w:val="ListLabel1"/>
            <w:rFonts w:eastAsia="" w:eastAsiaTheme="minorEastAsia"/>
          </w:rPr>
          <w:t>www.marylebonehealthcentre.co.uk</w:t>
        </w:r>
      </w:hyperlink>
      <w:r w:rsidRPr="07B8BAE3" w:rsidR="19787666">
        <w:rPr>
          <w:rFonts w:eastAsia="Times New Roman"/>
          <w:color w:val="000000" w:themeColor="text1" w:themeTint="FF" w:themeShade="FF"/>
          <w:sz w:val="24"/>
          <w:szCs w:val="24"/>
          <w:lang w:eastAsia="en-GB"/>
        </w:rPr>
        <w:t xml:space="preserve"> </w:t>
      </w:r>
    </w:p>
    <w:p w:rsidR="19787666" w:rsidP="07B8BAE3" w:rsidRDefault="19787666" w14:paraId="2E3C417F" w14:textId="0E671501">
      <w:pPr>
        <w:pStyle w:val="Normal"/>
        <w:spacing w:after="0" w:line="240" w:lineRule="auto"/>
        <w:jc w:val="center"/>
        <w:rPr>
          <w:rFonts w:eastAsia="Times New Roman" w:cs="Calibri" w:cstheme="minorAscii"/>
          <w:color w:val="000000" w:themeColor="text1" w:themeTint="FF" w:themeShade="FF"/>
          <w:sz w:val="24"/>
          <w:szCs w:val="24"/>
          <w:lang w:eastAsia="en-GB"/>
        </w:rPr>
      </w:pPr>
      <w:r w:rsidRPr="07B8BAE3" w:rsidR="19787666">
        <w:rPr>
          <w:rFonts w:eastAsia="Times New Roman" w:cs="Calibri" w:cstheme="minorAscii"/>
          <w:color w:val="000000" w:themeColor="text1" w:themeTint="FF" w:themeShade="FF"/>
          <w:sz w:val="24"/>
          <w:szCs w:val="24"/>
          <w:lang w:eastAsia="en-GB"/>
        </w:rPr>
        <w:t xml:space="preserve">NHS North West London ICB </w:t>
      </w:r>
      <w:r w:rsidRPr="07B8BAE3" w:rsidR="19787666">
        <w:rPr>
          <w:rFonts w:eastAsia="Times New Roman" w:cs="Calibri" w:cstheme="minorAscii"/>
          <w:color w:val="000000" w:themeColor="text1" w:themeTint="FF" w:themeShade="FF"/>
          <w:sz w:val="24"/>
          <w:szCs w:val="24"/>
          <w:lang w:eastAsia="en-GB"/>
        </w:rPr>
        <w:t xml:space="preserve"> </w:t>
      </w:r>
      <w:hyperlink r:id="Ra3914577a7bf4bfc">
        <w:r w:rsidRPr="07B8BAE3" w:rsidR="19787666">
          <w:rPr>
            <w:rStyle w:val="Hyperlink"/>
            <w:rFonts w:ascii="Calibri" w:hAnsi="Calibri" w:eastAsia="Calibri" w:cs="Calibri"/>
            <w:noProof w:val="0"/>
            <w:sz w:val="24"/>
            <w:szCs w:val="24"/>
            <w:lang w:val="en-GB"/>
          </w:rPr>
          <w:t>NHS West and North London ICB | Health &amp; Care Services</w:t>
        </w:r>
      </w:hyperlink>
    </w:p>
    <w:p w:rsidR="19787666" w:rsidP="07B8BAE3" w:rsidRDefault="19787666" w14:paraId="684C3747" w14:textId="1CD63591">
      <w:pPr>
        <w:spacing w:after="0" w:line="240" w:lineRule="auto"/>
      </w:pPr>
      <w:r w:rsidRPr="07B8BAE3" w:rsidR="19787666">
        <w:rPr>
          <w:rFonts w:eastAsia="Times New Roman"/>
          <w:sz w:val="24"/>
          <w:szCs w:val="24"/>
          <w:lang w:eastAsia="en-GB"/>
        </w:rPr>
        <w:t>Central London Health Care</w:t>
      </w:r>
      <w:r w:rsidRPr="07B8BAE3" w:rsidR="19787666">
        <w:rPr>
          <w:rFonts w:eastAsia="Times New Roman"/>
          <w:color w:val="000000" w:themeColor="text1" w:themeTint="FF" w:themeShade="FF"/>
          <w:sz w:val="24"/>
          <w:szCs w:val="24"/>
          <w:lang w:eastAsia="en-GB"/>
        </w:rPr>
        <w:t xml:space="preserve"> (GP Federation MHC members of) </w:t>
      </w:r>
      <w:hyperlink r:id="R4760601a1d244c1f">
        <w:r w:rsidRPr="07B8BAE3" w:rsidR="19787666">
          <w:rPr>
            <w:rStyle w:val="ListLabel1"/>
            <w:rFonts w:eastAsia="" w:eastAsiaTheme="minorEastAsia"/>
          </w:rPr>
          <w:t>www.centrallondonhealthcare.co</w:t>
        </w:r>
      </w:hyperlink>
      <w:r w:rsidRPr="07B8BAE3" w:rsidR="19787666">
        <w:rPr>
          <w:rStyle w:val="ListLabel1"/>
          <w:rFonts w:eastAsia="" w:eastAsiaTheme="minorEastAsia"/>
        </w:rPr>
        <w:t xml:space="preserve">  </w:t>
      </w:r>
      <w:r w:rsidRPr="07B8BAE3" w:rsidR="19787666">
        <w:rPr>
          <w:rFonts w:ascii="Arial" w:hAnsi="Arial" w:eastAsia="Arial" w:cs="Arial"/>
          <w:b w:val="1"/>
          <w:bCs w:val="1"/>
          <w:color w:val="000000" w:themeColor="text1" w:themeTint="FF" w:themeShade="FF"/>
        </w:rPr>
        <w:t xml:space="preserve">                          </w:t>
      </w:r>
    </w:p>
    <w:p w:rsidR="19787666" w:rsidP="07B8BAE3" w:rsidRDefault="19787666" w14:paraId="7AFE6C5F" w14:textId="48B139E2">
      <w:pPr>
        <w:spacing w:after="0"/>
        <w:rPr>
          <w:rFonts w:ascii="Monotype Corsiva" w:hAnsi="Monotype Corsiva" w:eastAsia="Monotype Corsiva" w:cs="Monotype Corsiva"/>
          <w:b w:val="1"/>
          <w:bCs w:val="1"/>
          <w:i w:val="1"/>
          <w:iCs w:val="1"/>
          <w:color w:val="000000" w:themeColor="text1" w:themeTint="FF" w:themeShade="FF"/>
          <w:sz w:val="28"/>
          <w:szCs w:val="28"/>
        </w:rPr>
      </w:pPr>
      <w:r w:rsidRPr="1758CBC6" w:rsidR="19787666">
        <w:rPr>
          <w:rFonts w:ascii="Monotype Corsiva" w:hAnsi="Monotype Corsiva" w:eastAsia="Monotype Corsiva" w:cs="Monotype Corsiva"/>
          <w:i w:val="1"/>
          <w:iCs w:val="1"/>
          <w:color w:val="808000"/>
          <w:sz w:val="36"/>
          <w:szCs w:val="36"/>
        </w:rPr>
        <w:t xml:space="preserve">                                   </w:t>
      </w:r>
    </w:p>
    <w:p w:rsidR="18FAAE79" w:rsidP="07B8BAE3" w:rsidRDefault="18FAAE79" w14:paraId="36DA1978" w14:textId="14AE5C5E">
      <w:pPr>
        <w:pStyle w:val="Normal"/>
        <w:spacing w:after="0" w:line="240" w:lineRule="auto"/>
        <w:jc w:val="center"/>
      </w:pPr>
      <w:r w:rsidR="18FAAE79">
        <w:drawing>
          <wp:inline wp14:editId="656C7D0C" wp14:anchorId="72896B4A">
            <wp:extent cx="5803827" cy="6505575"/>
            <wp:effectExtent l="0" t="0" r="0" b="0"/>
            <wp:docPr id="19240593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4059378" name="Picture 1924059378"/>
                    <pic:cNvPicPr/>
                  </pic:nvPicPr>
                  <pic:blipFill>
                    <a:blip xmlns:r="http://schemas.openxmlformats.org/officeDocument/2006/relationships" r:embed="rId662944596">
                      <a:extLst>
                        <a:ext uri="{28A0092B-C50C-407E-A947-70E740481C1C}">
                          <a14:useLocalDpi xmlns:a14="http://schemas.microsoft.com/office/drawing/2010/main"/>
                        </a:ext>
                      </a:extLst>
                    </a:blip>
                    <a:stretch>
                      <a:fillRect/>
                    </a:stretch>
                  </pic:blipFill>
                  <pic:spPr>
                    <a:xfrm rot="0">
                      <a:off x="0" y="0"/>
                      <a:ext cx="5803827" cy="6505575"/>
                    </a:xfrm>
                    <a:prstGeom prst="rect">
                      <a:avLst/>
                    </a:prstGeom>
                  </pic:spPr>
                </pic:pic>
              </a:graphicData>
            </a:graphic>
          </wp:inline>
        </w:drawing>
      </w:r>
    </w:p>
    <w:p w:rsidR="18FAAE79" w:rsidP="07B8BAE3" w:rsidRDefault="18FAAE79" w14:paraId="5044CB62" w14:textId="37AC2F02">
      <w:pPr>
        <w:pStyle w:val="Normal"/>
        <w:spacing w:after="0" w:line="240" w:lineRule="auto"/>
        <w:jc w:val="center"/>
      </w:pPr>
      <w:r w:rsidR="18FAAE79">
        <w:drawing>
          <wp:inline wp14:editId="28DFA2DB" wp14:anchorId="6FA316E6">
            <wp:extent cx="5506218" cy="1171739"/>
            <wp:effectExtent l="0" t="0" r="0" b="0"/>
            <wp:docPr id="16962111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6211137" name="Picture 1696211137"/>
                    <pic:cNvPicPr/>
                  </pic:nvPicPr>
                  <pic:blipFill>
                    <a:blip xmlns:r="http://schemas.openxmlformats.org/officeDocument/2006/relationships" r:embed="rId828816330">
                      <a:extLst>
                        <a:ext uri="{28A0092B-C50C-407E-A947-70E740481C1C}">
                          <a14:useLocalDpi xmlns:a14="http://schemas.microsoft.com/office/drawing/2010/main"/>
                        </a:ext>
                      </a:extLst>
                    </a:blip>
                    <a:stretch>
                      <a:fillRect/>
                    </a:stretch>
                  </pic:blipFill>
                  <pic:spPr>
                    <a:xfrm>
                      <a:off x="0" y="0"/>
                      <a:ext cx="5506218" cy="1171739"/>
                    </a:xfrm>
                    <a:prstGeom prst="rect">
                      <a:avLst/>
                    </a:prstGeom>
                  </pic:spPr>
                </pic:pic>
              </a:graphicData>
            </a:graphic>
          </wp:inline>
        </w:drawing>
      </w:r>
    </w:p>
    <w:p w:rsidR="18FAAE79" w:rsidP="07B8BAE3" w:rsidRDefault="18FAAE79" w14:paraId="162DD849" w14:textId="51A5460A">
      <w:pPr>
        <w:pStyle w:val="Normal"/>
        <w:spacing w:after="0" w:line="240" w:lineRule="auto"/>
        <w:jc w:val="center"/>
      </w:pPr>
      <w:r w:rsidR="18FAAE79">
        <w:drawing>
          <wp:inline wp14:editId="24F72C47" wp14:anchorId="2AD7980D">
            <wp:extent cx="5420482" cy="1133633"/>
            <wp:effectExtent l="0" t="0" r="0" b="0"/>
            <wp:docPr id="12881125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88112537" name="Picture 1288112537"/>
                    <pic:cNvPicPr/>
                  </pic:nvPicPr>
                  <pic:blipFill>
                    <a:blip xmlns:r="http://schemas.openxmlformats.org/officeDocument/2006/relationships" r:embed="rId1811075626">
                      <a:extLst>
                        <a:ext uri="{28A0092B-C50C-407E-A947-70E740481C1C}">
                          <a14:useLocalDpi xmlns:a14="http://schemas.microsoft.com/office/drawing/2010/main"/>
                        </a:ext>
                      </a:extLst>
                    </a:blip>
                    <a:stretch>
                      <a:fillRect/>
                    </a:stretch>
                  </pic:blipFill>
                  <pic:spPr>
                    <a:xfrm rot="0">
                      <a:off x="0" y="0"/>
                      <a:ext cx="5420482" cy="1133633"/>
                    </a:xfrm>
                    <a:prstGeom prst="rect">
                      <a:avLst/>
                    </a:prstGeom>
                  </pic:spPr>
                </pic:pic>
              </a:graphicData>
            </a:graphic>
          </wp:inline>
        </w:drawing>
      </w:r>
    </w:p>
    <w:p w:rsidR="07B8BAE3" w:rsidP="07B8BAE3" w:rsidRDefault="07B8BAE3" w14:paraId="3D1A4883" w14:textId="76052122">
      <w:pPr>
        <w:spacing w:after="0" w:line="240" w:lineRule="auto"/>
        <w:jc w:val="center"/>
        <w:rPr>
          <w:rFonts w:ascii="Arial" w:hAnsi="Arial" w:eastAsia="Times New Roman" w:cs="Arial"/>
          <w:b w:val="1"/>
          <w:bCs w:val="1"/>
          <w:sz w:val="24"/>
          <w:szCs w:val="24"/>
          <w:lang w:eastAsia="en-GB"/>
        </w:rPr>
      </w:pPr>
    </w:p>
    <w:p w:rsidR="07B8BAE3" w:rsidP="07B8BAE3" w:rsidRDefault="07B8BAE3" w14:paraId="37A0A664" w14:textId="7DAB5D40">
      <w:pPr>
        <w:spacing w:after="0" w:line="240" w:lineRule="auto"/>
        <w:jc w:val="center"/>
        <w:rPr>
          <w:rFonts w:ascii="Arial" w:hAnsi="Arial" w:eastAsia="Times New Roman" w:cs="Arial"/>
          <w:b w:val="1"/>
          <w:bCs w:val="1"/>
          <w:sz w:val="24"/>
          <w:szCs w:val="24"/>
          <w:lang w:eastAsia="en-GB"/>
        </w:rPr>
      </w:pPr>
    </w:p>
    <w:p w:rsidR="07B8BAE3" w:rsidP="07B8BAE3" w:rsidRDefault="07B8BAE3" w14:paraId="15E41E9D" w14:textId="0FAB370A">
      <w:pPr>
        <w:spacing w:after="0" w:line="240" w:lineRule="auto"/>
        <w:jc w:val="center"/>
        <w:rPr>
          <w:rFonts w:ascii="Arial" w:hAnsi="Arial" w:eastAsia="Times New Roman" w:cs="Arial"/>
          <w:b w:val="1"/>
          <w:bCs w:val="1"/>
          <w:sz w:val="24"/>
          <w:szCs w:val="24"/>
          <w:lang w:eastAsia="en-GB"/>
        </w:rPr>
      </w:pPr>
    </w:p>
    <w:p w:rsidR="07B8BAE3" w:rsidP="07B8BAE3" w:rsidRDefault="07B8BAE3" w14:paraId="71E401EE" w14:textId="5B98D707">
      <w:pPr>
        <w:spacing w:after="0" w:line="240" w:lineRule="auto"/>
        <w:jc w:val="center"/>
        <w:rPr>
          <w:rFonts w:ascii="Arial" w:hAnsi="Arial" w:eastAsia="Times New Roman" w:cs="Arial"/>
          <w:b w:val="1"/>
          <w:bCs w:val="1"/>
          <w:sz w:val="24"/>
          <w:szCs w:val="24"/>
          <w:lang w:eastAsia="en-GB"/>
        </w:rPr>
      </w:pPr>
    </w:p>
    <w:p w:rsidR="07B8BAE3" w:rsidP="07B8BAE3" w:rsidRDefault="07B8BAE3" w14:paraId="7D5C668F" w14:textId="63685D37">
      <w:pPr>
        <w:spacing w:after="0" w:line="240" w:lineRule="auto"/>
        <w:jc w:val="center"/>
        <w:rPr>
          <w:rFonts w:ascii="Arial" w:hAnsi="Arial" w:eastAsia="Times New Roman" w:cs="Arial"/>
          <w:b w:val="1"/>
          <w:bCs w:val="1"/>
          <w:sz w:val="24"/>
          <w:szCs w:val="24"/>
          <w:lang w:eastAsia="en-GB"/>
        </w:rPr>
      </w:pPr>
    </w:p>
    <w:p w:rsidR="07B8BAE3" w:rsidP="07B8BAE3" w:rsidRDefault="07B8BAE3" w14:paraId="09B02818" w14:textId="712DA7D7">
      <w:pPr>
        <w:spacing w:after="0" w:line="240" w:lineRule="auto"/>
        <w:jc w:val="center"/>
        <w:rPr>
          <w:rFonts w:ascii="Arial" w:hAnsi="Arial" w:eastAsia="Times New Roman" w:cs="Arial"/>
          <w:b w:val="1"/>
          <w:bCs w:val="1"/>
          <w:sz w:val="24"/>
          <w:szCs w:val="24"/>
          <w:lang w:eastAsia="en-GB"/>
        </w:rPr>
      </w:pPr>
    </w:p>
    <w:p w:rsidR="07B8BAE3" w:rsidP="07B8BAE3" w:rsidRDefault="07B8BAE3" w14:paraId="4EE29ADB" w14:textId="0A6AE141">
      <w:pPr>
        <w:spacing w:after="0" w:line="240" w:lineRule="auto"/>
        <w:jc w:val="center"/>
        <w:rPr>
          <w:rFonts w:ascii="Arial" w:hAnsi="Arial" w:eastAsia="Times New Roman" w:cs="Arial"/>
          <w:b w:val="1"/>
          <w:bCs w:val="1"/>
          <w:sz w:val="24"/>
          <w:szCs w:val="24"/>
          <w:lang w:eastAsia="en-GB"/>
        </w:rPr>
      </w:pPr>
    </w:p>
    <w:p w:rsidR="07B8BAE3" w:rsidP="07B8BAE3" w:rsidRDefault="07B8BAE3" w14:paraId="7B1FE4C8" w14:textId="7BF1FB97">
      <w:pPr>
        <w:spacing w:after="0" w:line="240" w:lineRule="auto"/>
        <w:jc w:val="center"/>
        <w:rPr>
          <w:rFonts w:ascii="Arial" w:hAnsi="Arial" w:eastAsia="Times New Roman" w:cs="Arial"/>
          <w:b w:val="1"/>
          <w:bCs w:val="1"/>
          <w:sz w:val="24"/>
          <w:szCs w:val="24"/>
          <w:lang w:eastAsia="en-GB"/>
        </w:rPr>
      </w:pPr>
    </w:p>
    <w:p w:rsidR="07B8BAE3" w:rsidP="07B8BAE3" w:rsidRDefault="07B8BAE3" w14:paraId="78F2D36B" w14:textId="406A2856">
      <w:pPr>
        <w:spacing w:after="0" w:line="240" w:lineRule="auto"/>
        <w:jc w:val="center"/>
        <w:rPr>
          <w:rFonts w:ascii="Arial" w:hAnsi="Arial" w:eastAsia="Times New Roman" w:cs="Arial"/>
          <w:b w:val="1"/>
          <w:bCs w:val="1"/>
          <w:sz w:val="24"/>
          <w:szCs w:val="24"/>
          <w:lang w:eastAsia="en-GB"/>
        </w:rPr>
      </w:pPr>
    </w:p>
    <w:p w:rsidR="07B8BAE3" w:rsidP="07B8BAE3" w:rsidRDefault="07B8BAE3" w14:paraId="4072106D" w14:textId="4181FB44">
      <w:pPr>
        <w:spacing w:after="0" w:line="240" w:lineRule="auto"/>
        <w:jc w:val="center"/>
        <w:rPr>
          <w:rFonts w:ascii="Arial" w:hAnsi="Arial" w:eastAsia="Times New Roman" w:cs="Arial"/>
          <w:b w:val="1"/>
          <w:bCs w:val="1"/>
          <w:sz w:val="24"/>
          <w:szCs w:val="24"/>
          <w:lang w:eastAsia="en-GB"/>
        </w:rPr>
      </w:pPr>
    </w:p>
    <w:p w:rsidR="07B8BAE3" w:rsidP="07B8BAE3" w:rsidRDefault="07B8BAE3" w14:paraId="2BB2AA61" w14:textId="435BA64E">
      <w:pPr>
        <w:spacing w:after="0" w:line="240" w:lineRule="auto"/>
        <w:jc w:val="center"/>
        <w:rPr>
          <w:rFonts w:ascii="Arial" w:hAnsi="Arial" w:eastAsia="Times New Roman" w:cs="Arial"/>
          <w:b w:val="1"/>
          <w:bCs w:val="1"/>
          <w:sz w:val="24"/>
          <w:szCs w:val="24"/>
          <w:lang w:eastAsia="en-GB"/>
        </w:rPr>
      </w:pPr>
    </w:p>
    <w:p w:rsidR="07B8BAE3" w:rsidP="07B8BAE3" w:rsidRDefault="07B8BAE3" w14:paraId="2DECBDC1" w14:textId="798165FD">
      <w:pPr>
        <w:spacing w:after="0" w:line="240" w:lineRule="auto"/>
        <w:jc w:val="center"/>
        <w:rPr>
          <w:rFonts w:ascii="Arial" w:hAnsi="Arial" w:eastAsia="Times New Roman" w:cs="Arial"/>
          <w:b w:val="1"/>
          <w:bCs w:val="1"/>
          <w:sz w:val="24"/>
          <w:szCs w:val="24"/>
          <w:lang w:eastAsia="en-GB"/>
        </w:rPr>
      </w:pPr>
    </w:p>
    <w:p w:rsidR="07B8BAE3" w:rsidP="07B8BAE3" w:rsidRDefault="07B8BAE3" w14:paraId="789B380E" w14:textId="2C8BB33C">
      <w:pPr>
        <w:spacing w:after="0" w:line="240" w:lineRule="auto"/>
        <w:jc w:val="center"/>
        <w:rPr>
          <w:rFonts w:ascii="Arial" w:hAnsi="Arial" w:eastAsia="Times New Roman" w:cs="Arial"/>
          <w:b w:val="1"/>
          <w:bCs w:val="1"/>
          <w:sz w:val="24"/>
          <w:szCs w:val="24"/>
          <w:lang w:eastAsia="en-GB"/>
        </w:rPr>
      </w:pPr>
    </w:p>
    <w:p w:rsidR="07B8BAE3" w:rsidP="07B8BAE3" w:rsidRDefault="07B8BAE3" w14:paraId="1666F86B" w14:textId="4CC7A94B">
      <w:pPr>
        <w:spacing w:after="0" w:line="240" w:lineRule="auto"/>
        <w:jc w:val="center"/>
        <w:rPr>
          <w:rFonts w:ascii="Arial" w:hAnsi="Arial" w:eastAsia="Times New Roman" w:cs="Arial"/>
          <w:b w:val="1"/>
          <w:bCs w:val="1"/>
          <w:sz w:val="24"/>
          <w:szCs w:val="24"/>
          <w:lang w:eastAsia="en-GB"/>
        </w:rPr>
      </w:pPr>
    </w:p>
    <w:p w:rsidR="07B8BAE3" w:rsidP="07B8BAE3" w:rsidRDefault="07B8BAE3" w14:paraId="53A2DE2D" w14:textId="27741D09">
      <w:pPr>
        <w:spacing w:after="0" w:line="240" w:lineRule="auto"/>
        <w:jc w:val="center"/>
        <w:rPr>
          <w:rFonts w:ascii="Arial" w:hAnsi="Arial" w:eastAsia="Times New Roman" w:cs="Arial"/>
          <w:b w:val="1"/>
          <w:bCs w:val="1"/>
          <w:sz w:val="24"/>
          <w:szCs w:val="24"/>
          <w:lang w:eastAsia="en-GB"/>
        </w:rPr>
      </w:pPr>
    </w:p>
    <w:p w:rsidR="07B8BAE3" w:rsidP="07B8BAE3" w:rsidRDefault="07B8BAE3" w14:paraId="2C00679C" w14:textId="753A05CA">
      <w:pPr>
        <w:spacing w:after="0" w:line="240" w:lineRule="auto"/>
        <w:jc w:val="center"/>
        <w:rPr>
          <w:rFonts w:ascii="Arial" w:hAnsi="Arial" w:eastAsia="Times New Roman" w:cs="Arial"/>
          <w:b w:val="1"/>
          <w:bCs w:val="1"/>
          <w:sz w:val="24"/>
          <w:szCs w:val="24"/>
          <w:lang w:eastAsia="en-GB"/>
        </w:rPr>
      </w:pPr>
    </w:p>
    <w:p w:rsidR="7ACBD331" w:rsidP="7ACBD331" w:rsidRDefault="7ACBD331" w14:paraId="062CB029" w14:textId="6DADA56A">
      <w:pPr>
        <w:spacing w:after="0" w:line="240" w:lineRule="auto"/>
      </w:pPr>
    </w:p>
    <w:p w:rsidR="7ACBD331" w:rsidP="7ACBD331" w:rsidRDefault="7ACBD331" w14:paraId="7BDA58A9" w14:textId="773AFE24">
      <w:pPr>
        <w:spacing w:after="0" w:line="240" w:lineRule="auto"/>
      </w:pPr>
    </w:p>
    <w:sectPr w:rsidR="6DCC024C">
      <w:headerReference w:type="even" r:id="rId15"/>
      <w:headerReference w:type="default" r:id="rId16"/>
      <w:footerReference w:type="even" r:id="rId17"/>
      <w:footerReference w:type="default" r:id="rId18"/>
      <w:headerReference w:type="first" r:id="rId19"/>
      <w:footerReference w:type="first" r:id="rId20"/>
      <w:pgSz w:w="11906" w:h="16838" w:orient="portrait"/>
      <w:pgMar w:top="765" w:right="720" w:bottom="765" w:left="720"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5893" w:rsidRDefault="00BE5893" w14:paraId="03AC2D13" w14:textId="77777777">
      <w:pPr>
        <w:spacing w:after="0" w:line="240" w:lineRule="auto"/>
      </w:pPr>
      <w:r>
        <w:separator/>
      </w:r>
    </w:p>
  </w:endnote>
  <w:endnote w:type="continuationSeparator" w:id="0">
    <w:p w:rsidR="00BE5893" w:rsidRDefault="00BE5893" w14:paraId="52309D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mic Sans MS">
    <w:panose1 w:val="030F0702030302020204"/>
    <w:charset w:val="00"/>
    <w:family w:val="script"/>
    <w:pitch w:val="variable"/>
    <w:sig w:usb0="00000287" w:usb1="00000013"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003" w:usb1="00000000" w:usb2="00000000" w:usb3="00000000" w:csb0="00000001" w:csb1="00000000"/>
  </w:font>
  <w:font w:name="Bradley Hand ITC">
    <w:panose1 w:val="03070402050302030203"/>
    <w:charset w:val="4D"/>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2DD110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1DB8" w:rsidRDefault="00571DB8" w14:paraId="10329FF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5B0AC42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5893" w:rsidRDefault="00BE5893" w14:paraId="3FE08A1F" w14:textId="77777777">
      <w:pPr>
        <w:spacing w:after="0" w:line="240" w:lineRule="auto"/>
      </w:pPr>
      <w:r>
        <w:separator/>
      </w:r>
    </w:p>
  </w:footnote>
  <w:footnote w:type="continuationSeparator" w:id="0">
    <w:p w:rsidR="00BE5893" w:rsidRDefault="00BE5893" w14:paraId="6D1DCC7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2EBC2C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1DB8" w:rsidRDefault="00571DB8" w14:paraId="44BE663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33AD18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41fc77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3c146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18B1202"/>
    <w:multiLevelType w:val="hybridMultilevel"/>
    <w:tmpl w:val="6B484806"/>
    <w:lvl w:ilvl="0" w:tplc="6B32BACA">
      <w:start w:val="1"/>
      <w:numFmt w:val="bullet"/>
      <w:lvlText w:val=""/>
      <w:lvlJc w:val="left"/>
      <w:pPr>
        <w:ind w:left="720" w:hanging="360"/>
      </w:pPr>
      <w:rPr>
        <w:rFonts w:hint="default" w:ascii="Symbol" w:hAnsi="Symbol"/>
      </w:rPr>
    </w:lvl>
    <w:lvl w:ilvl="1" w:tplc="5D5885D6">
      <w:start w:val="1"/>
      <w:numFmt w:val="bullet"/>
      <w:lvlText w:val="o"/>
      <w:lvlJc w:val="left"/>
      <w:pPr>
        <w:ind w:left="1440" w:hanging="360"/>
      </w:pPr>
      <w:rPr>
        <w:rFonts w:hint="default" w:ascii="Courier New" w:hAnsi="Courier New"/>
      </w:rPr>
    </w:lvl>
    <w:lvl w:ilvl="2" w:tplc="D534C00A">
      <w:start w:val="1"/>
      <w:numFmt w:val="bullet"/>
      <w:lvlText w:val=""/>
      <w:lvlJc w:val="left"/>
      <w:pPr>
        <w:ind w:left="2160" w:hanging="360"/>
      </w:pPr>
      <w:rPr>
        <w:rFonts w:hint="default" w:ascii="Wingdings" w:hAnsi="Wingdings"/>
      </w:rPr>
    </w:lvl>
    <w:lvl w:ilvl="3" w:tplc="E58823E6">
      <w:start w:val="1"/>
      <w:numFmt w:val="bullet"/>
      <w:lvlText w:val=""/>
      <w:lvlJc w:val="left"/>
      <w:pPr>
        <w:ind w:left="2880" w:hanging="360"/>
      </w:pPr>
      <w:rPr>
        <w:rFonts w:hint="default" w:ascii="Symbol" w:hAnsi="Symbol"/>
      </w:rPr>
    </w:lvl>
    <w:lvl w:ilvl="4" w:tplc="7CBEF4DE">
      <w:start w:val="1"/>
      <w:numFmt w:val="bullet"/>
      <w:lvlText w:val="o"/>
      <w:lvlJc w:val="left"/>
      <w:pPr>
        <w:ind w:left="3600" w:hanging="360"/>
      </w:pPr>
      <w:rPr>
        <w:rFonts w:hint="default" w:ascii="Courier New" w:hAnsi="Courier New"/>
      </w:rPr>
    </w:lvl>
    <w:lvl w:ilvl="5" w:tplc="97368484">
      <w:start w:val="1"/>
      <w:numFmt w:val="bullet"/>
      <w:lvlText w:val=""/>
      <w:lvlJc w:val="left"/>
      <w:pPr>
        <w:ind w:left="4320" w:hanging="360"/>
      </w:pPr>
      <w:rPr>
        <w:rFonts w:hint="default" w:ascii="Wingdings" w:hAnsi="Wingdings"/>
      </w:rPr>
    </w:lvl>
    <w:lvl w:ilvl="6" w:tplc="25F0D7E0">
      <w:start w:val="1"/>
      <w:numFmt w:val="bullet"/>
      <w:lvlText w:val=""/>
      <w:lvlJc w:val="left"/>
      <w:pPr>
        <w:ind w:left="5040" w:hanging="360"/>
      </w:pPr>
      <w:rPr>
        <w:rFonts w:hint="default" w:ascii="Symbol" w:hAnsi="Symbol"/>
      </w:rPr>
    </w:lvl>
    <w:lvl w:ilvl="7" w:tplc="4A9EE8AE">
      <w:start w:val="1"/>
      <w:numFmt w:val="bullet"/>
      <w:lvlText w:val="o"/>
      <w:lvlJc w:val="left"/>
      <w:pPr>
        <w:ind w:left="5760" w:hanging="360"/>
      </w:pPr>
      <w:rPr>
        <w:rFonts w:hint="default" w:ascii="Courier New" w:hAnsi="Courier New"/>
      </w:rPr>
    </w:lvl>
    <w:lvl w:ilvl="8" w:tplc="FEEC38FA">
      <w:start w:val="1"/>
      <w:numFmt w:val="bullet"/>
      <w:lvlText w:val=""/>
      <w:lvlJc w:val="left"/>
      <w:pPr>
        <w:ind w:left="6480" w:hanging="360"/>
      </w:pPr>
      <w:rPr>
        <w:rFonts w:hint="default" w:ascii="Wingdings" w:hAnsi="Wingdings"/>
      </w:rPr>
    </w:lvl>
  </w:abstractNum>
  <w:abstractNum w:abstractNumId="1" w15:restartNumberingAfterBreak="0">
    <w:nsid w:val="3F1BB6CE"/>
    <w:multiLevelType w:val="hybridMultilevel"/>
    <w:tmpl w:val="97D43E5E"/>
    <w:lvl w:ilvl="0" w:tplc="FB92D61C">
      <w:start w:val="1"/>
      <w:numFmt w:val="bullet"/>
      <w:lvlText w:val=""/>
      <w:lvlJc w:val="left"/>
      <w:pPr>
        <w:ind w:left="720" w:hanging="360"/>
      </w:pPr>
      <w:rPr>
        <w:rFonts w:hint="default" w:ascii="Symbol" w:hAnsi="Symbol"/>
      </w:rPr>
    </w:lvl>
    <w:lvl w:ilvl="1" w:tplc="9FDC3314">
      <w:start w:val="1"/>
      <w:numFmt w:val="bullet"/>
      <w:lvlText w:val="o"/>
      <w:lvlJc w:val="left"/>
      <w:pPr>
        <w:ind w:left="1440" w:hanging="360"/>
      </w:pPr>
      <w:rPr>
        <w:rFonts w:hint="default" w:ascii="Courier New" w:hAnsi="Courier New"/>
      </w:rPr>
    </w:lvl>
    <w:lvl w:ilvl="2" w:tplc="CCA2F580">
      <w:start w:val="1"/>
      <w:numFmt w:val="bullet"/>
      <w:lvlText w:val=""/>
      <w:lvlJc w:val="left"/>
      <w:pPr>
        <w:ind w:left="2160" w:hanging="360"/>
      </w:pPr>
      <w:rPr>
        <w:rFonts w:hint="default" w:ascii="Wingdings" w:hAnsi="Wingdings"/>
      </w:rPr>
    </w:lvl>
    <w:lvl w:ilvl="3" w:tplc="F61AD744">
      <w:start w:val="1"/>
      <w:numFmt w:val="bullet"/>
      <w:lvlText w:val=""/>
      <w:lvlJc w:val="left"/>
      <w:pPr>
        <w:ind w:left="2880" w:hanging="360"/>
      </w:pPr>
      <w:rPr>
        <w:rFonts w:hint="default" w:ascii="Symbol" w:hAnsi="Symbol"/>
      </w:rPr>
    </w:lvl>
    <w:lvl w:ilvl="4" w:tplc="D7BCE80C">
      <w:start w:val="1"/>
      <w:numFmt w:val="bullet"/>
      <w:lvlText w:val="o"/>
      <w:lvlJc w:val="left"/>
      <w:pPr>
        <w:ind w:left="3600" w:hanging="360"/>
      </w:pPr>
      <w:rPr>
        <w:rFonts w:hint="default" w:ascii="Courier New" w:hAnsi="Courier New"/>
      </w:rPr>
    </w:lvl>
    <w:lvl w:ilvl="5" w:tplc="A9B2C702">
      <w:start w:val="1"/>
      <w:numFmt w:val="bullet"/>
      <w:lvlText w:val=""/>
      <w:lvlJc w:val="left"/>
      <w:pPr>
        <w:ind w:left="4320" w:hanging="360"/>
      </w:pPr>
      <w:rPr>
        <w:rFonts w:hint="default" w:ascii="Wingdings" w:hAnsi="Wingdings"/>
      </w:rPr>
    </w:lvl>
    <w:lvl w:ilvl="6" w:tplc="239672F2">
      <w:start w:val="1"/>
      <w:numFmt w:val="bullet"/>
      <w:lvlText w:val=""/>
      <w:lvlJc w:val="left"/>
      <w:pPr>
        <w:ind w:left="5040" w:hanging="360"/>
      </w:pPr>
      <w:rPr>
        <w:rFonts w:hint="default" w:ascii="Symbol" w:hAnsi="Symbol"/>
      </w:rPr>
    </w:lvl>
    <w:lvl w:ilvl="7" w:tplc="08FC011A">
      <w:start w:val="1"/>
      <w:numFmt w:val="bullet"/>
      <w:lvlText w:val="o"/>
      <w:lvlJc w:val="left"/>
      <w:pPr>
        <w:ind w:left="5760" w:hanging="360"/>
      </w:pPr>
      <w:rPr>
        <w:rFonts w:hint="default" w:ascii="Courier New" w:hAnsi="Courier New"/>
      </w:rPr>
    </w:lvl>
    <w:lvl w:ilvl="8" w:tplc="A824EAE8">
      <w:start w:val="1"/>
      <w:numFmt w:val="bullet"/>
      <w:lvlText w:val=""/>
      <w:lvlJc w:val="left"/>
      <w:pPr>
        <w:ind w:left="6480" w:hanging="360"/>
      </w:pPr>
      <w:rPr>
        <w:rFonts w:hint="default" w:ascii="Wingdings" w:hAnsi="Wingdings"/>
      </w:rPr>
    </w:lvl>
  </w:abstractNum>
  <w:abstractNum w:abstractNumId="2" w15:restartNumberingAfterBreak="0">
    <w:nsid w:val="627058F7"/>
    <w:multiLevelType w:val="multilevel"/>
    <w:tmpl w:val="EAEA9D3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7C4417EE"/>
    <w:multiLevelType w:val="multilevel"/>
    <w:tmpl w:val="7048DA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6">
    <w:abstractNumId w:val="5"/>
  </w:num>
  <w:num w:numId="5">
    <w:abstractNumId w:val="4"/>
  </w:num>
  <w:num w:numId="1" w16cid:durableId="74785286">
    <w:abstractNumId w:val="0"/>
  </w:num>
  <w:num w:numId="2" w16cid:durableId="1947616579">
    <w:abstractNumId w:val="1"/>
  </w:num>
  <w:num w:numId="3" w16cid:durableId="580718316">
    <w:abstractNumId w:val="2"/>
  </w:num>
  <w:num w:numId="4" w16cid:durableId="214612172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DB8"/>
    <w:rsid w:val="00017AD4"/>
    <w:rsid w:val="001103F5"/>
    <w:rsid w:val="0015A58C"/>
    <w:rsid w:val="00194C4A"/>
    <w:rsid w:val="001B1B0E"/>
    <w:rsid w:val="001C5EC6"/>
    <w:rsid w:val="001D5DC1"/>
    <w:rsid w:val="001D6168"/>
    <w:rsid w:val="00237817"/>
    <w:rsid w:val="00294F88"/>
    <w:rsid w:val="0033322F"/>
    <w:rsid w:val="0035B2AA"/>
    <w:rsid w:val="00422E55"/>
    <w:rsid w:val="00425190"/>
    <w:rsid w:val="00471824"/>
    <w:rsid w:val="0049531B"/>
    <w:rsid w:val="004A189E"/>
    <w:rsid w:val="004D69B0"/>
    <w:rsid w:val="00564599"/>
    <w:rsid w:val="00571DB8"/>
    <w:rsid w:val="005C4975"/>
    <w:rsid w:val="006364EC"/>
    <w:rsid w:val="006530C9"/>
    <w:rsid w:val="006A4D70"/>
    <w:rsid w:val="006B229C"/>
    <w:rsid w:val="00723478"/>
    <w:rsid w:val="00766BA7"/>
    <w:rsid w:val="007A40DF"/>
    <w:rsid w:val="007F2250"/>
    <w:rsid w:val="00871BA2"/>
    <w:rsid w:val="00883A65"/>
    <w:rsid w:val="008A1BB8"/>
    <w:rsid w:val="008D071E"/>
    <w:rsid w:val="009238D6"/>
    <w:rsid w:val="00947F4F"/>
    <w:rsid w:val="009600E4"/>
    <w:rsid w:val="009D1527"/>
    <w:rsid w:val="009E19A9"/>
    <w:rsid w:val="009E5E55"/>
    <w:rsid w:val="00AF3778"/>
    <w:rsid w:val="00B36080"/>
    <w:rsid w:val="00B54CA3"/>
    <w:rsid w:val="00B94590"/>
    <w:rsid w:val="00BB28EE"/>
    <w:rsid w:val="00BC0BBC"/>
    <w:rsid w:val="00BE5893"/>
    <w:rsid w:val="00C0178C"/>
    <w:rsid w:val="00D41345"/>
    <w:rsid w:val="00DB49E5"/>
    <w:rsid w:val="00DC28B9"/>
    <w:rsid w:val="00E70D12"/>
    <w:rsid w:val="00F0495E"/>
    <w:rsid w:val="00F90D2D"/>
    <w:rsid w:val="00FE5742"/>
    <w:rsid w:val="010B2D95"/>
    <w:rsid w:val="01674408"/>
    <w:rsid w:val="01A49CD5"/>
    <w:rsid w:val="021F0833"/>
    <w:rsid w:val="03173140"/>
    <w:rsid w:val="032D424B"/>
    <w:rsid w:val="033C5384"/>
    <w:rsid w:val="035F5154"/>
    <w:rsid w:val="03CD77B8"/>
    <w:rsid w:val="040E751E"/>
    <w:rsid w:val="041E7CAE"/>
    <w:rsid w:val="04EFAA1A"/>
    <w:rsid w:val="04FDE292"/>
    <w:rsid w:val="059E9D17"/>
    <w:rsid w:val="071AC3F0"/>
    <w:rsid w:val="073C99B2"/>
    <w:rsid w:val="07A84157"/>
    <w:rsid w:val="07B8BAE3"/>
    <w:rsid w:val="07CD2DB4"/>
    <w:rsid w:val="07E575B9"/>
    <w:rsid w:val="084D02EF"/>
    <w:rsid w:val="08664B21"/>
    <w:rsid w:val="0874F220"/>
    <w:rsid w:val="08842081"/>
    <w:rsid w:val="091BAE1E"/>
    <w:rsid w:val="091DEE5D"/>
    <w:rsid w:val="09253818"/>
    <w:rsid w:val="09886CFC"/>
    <w:rsid w:val="09A4B1AA"/>
    <w:rsid w:val="0A0DA681"/>
    <w:rsid w:val="0A9000AC"/>
    <w:rsid w:val="0B780612"/>
    <w:rsid w:val="0C6020EA"/>
    <w:rsid w:val="0C6F4A23"/>
    <w:rsid w:val="0C90068C"/>
    <w:rsid w:val="0CEC03BD"/>
    <w:rsid w:val="0D12A7A0"/>
    <w:rsid w:val="0D22582F"/>
    <w:rsid w:val="0D29D36F"/>
    <w:rsid w:val="0D5876A9"/>
    <w:rsid w:val="0D5B4624"/>
    <w:rsid w:val="0DC66AD5"/>
    <w:rsid w:val="0DEA9CC4"/>
    <w:rsid w:val="10118576"/>
    <w:rsid w:val="102A0C92"/>
    <w:rsid w:val="106F3FAB"/>
    <w:rsid w:val="11EB015D"/>
    <w:rsid w:val="12A5952D"/>
    <w:rsid w:val="12A6ABE8"/>
    <w:rsid w:val="12DC294C"/>
    <w:rsid w:val="12E8A270"/>
    <w:rsid w:val="12F9CA83"/>
    <w:rsid w:val="1349319E"/>
    <w:rsid w:val="13CCD1B7"/>
    <w:rsid w:val="13EDD1D6"/>
    <w:rsid w:val="143D9FFD"/>
    <w:rsid w:val="1446686F"/>
    <w:rsid w:val="1459AA7F"/>
    <w:rsid w:val="146E3E81"/>
    <w:rsid w:val="149603B7"/>
    <w:rsid w:val="14B4F202"/>
    <w:rsid w:val="1554C48F"/>
    <w:rsid w:val="155CC5E7"/>
    <w:rsid w:val="15E92220"/>
    <w:rsid w:val="164A4532"/>
    <w:rsid w:val="1686227F"/>
    <w:rsid w:val="1698593F"/>
    <w:rsid w:val="16E46A42"/>
    <w:rsid w:val="173D2499"/>
    <w:rsid w:val="1758CBC6"/>
    <w:rsid w:val="17F3ED65"/>
    <w:rsid w:val="1824B1F4"/>
    <w:rsid w:val="184ED9D6"/>
    <w:rsid w:val="18A6B9BB"/>
    <w:rsid w:val="18FAAE79"/>
    <w:rsid w:val="19327ED1"/>
    <w:rsid w:val="1938D12F"/>
    <w:rsid w:val="19450917"/>
    <w:rsid w:val="19787666"/>
    <w:rsid w:val="19852C09"/>
    <w:rsid w:val="19D4DFED"/>
    <w:rsid w:val="19E54B88"/>
    <w:rsid w:val="19EA122C"/>
    <w:rsid w:val="19EA62E1"/>
    <w:rsid w:val="19F66BD3"/>
    <w:rsid w:val="1A2A2210"/>
    <w:rsid w:val="1A300F3D"/>
    <w:rsid w:val="1A42089E"/>
    <w:rsid w:val="1A7F02E1"/>
    <w:rsid w:val="1BE52F5F"/>
    <w:rsid w:val="1C027114"/>
    <w:rsid w:val="1CE67D55"/>
    <w:rsid w:val="1D38BAFE"/>
    <w:rsid w:val="1DB43A38"/>
    <w:rsid w:val="1DE46E3E"/>
    <w:rsid w:val="1EDD4D20"/>
    <w:rsid w:val="1EE917AB"/>
    <w:rsid w:val="1F48BBD8"/>
    <w:rsid w:val="1FFEB736"/>
    <w:rsid w:val="201EF542"/>
    <w:rsid w:val="201FE8AF"/>
    <w:rsid w:val="2040F71D"/>
    <w:rsid w:val="2042A868"/>
    <w:rsid w:val="209235B3"/>
    <w:rsid w:val="209696B6"/>
    <w:rsid w:val="214E68CB"/>
    <w:rsid w:val="220529CC"/>
    <w:rsid w:val="220BB989"/>
    <w:rsid w:val="22458D6F"/>
    <w:rsid w:val="225338CE"/>
    <w:rsid w:val="2287703C"/>
    <w:rsid w:val="229187E9"/>
    <w:rsid w:val="22B61736"/>
    <w:rsid w:val="2312520B"/>
    <w:rsid w:val="235E41B6"/>
    <w:rsid w:val="236B0AAB"/>
    <w:rsid w:val="2394A137"/>
    <w:rsid w:val="2394A137"/>
    <w:rsid w:val="23A0FBF7"/>
    <w:rsid w:val="242F586D"/>
    <w:rsid w:val="244C128C"/>
    <w:rsid w:val="247D435C"/>
    <w:rsid w:val="24C77073"/>
    <w:rsid w:val="2506D0A7"/>
    <w:rsid w:val="2551F66F"/>
    <w:rsid w:val="25567F10"/>
    <w:rsid w:val="256E646F"/>
    <w:rsid w:val="25E3DCC2"/>
    <w:rsid w:val="260B272C"/>
    <w:rsid w:val="26520EC3"/>
    <w:rsid w:val="26520EC3"/>
    <w:rsid w:val="2656D26D"/>
    <w:rsid w:val="2675AEF8"/>
    <w:rsid w:val="26936F37"/>
    <w:rsid w:val="27204D6E"/>
    <w:rsid w:val="2734CD5F"/>
    <w:rsid w:val="2752BB3C"/>
    <w:rsid w:val="277083EF"/>
    <w:rsid w:val="27F4293B"/>
    <w:rsid w:val="289C489E"/>
    <w:rsid w:val="28B39E19"/>
    <w:rsid w:val="28CBC8CB"/>
    <w:rsid w:val="28DB48F8"/>
    <w:rsid w:val="28E9D4F0"/>
    <w:rsid w:val="292AFBBB"/>
    <w:rsid w:val="2936E626"/>
    <w:rsid w:val="29C0B3CD"/>
    <w:rsid w:val="2A1BAFFF"/>
    <w:rsid w:val="2A52C7C9"/>
    <w:rsid w:val="2A77B269"/>
    <w:rsid w:val="2A84F066"/>
    <w:rsid w:val="2A8C4223"/>
    <w:rsid w:val="2AD810DA"/>
    <w:rsid w:val="2B147161"/>
    <w:rsid w:val="2B38D485"/>
    <w:rsid w:val="2B6270BF"/>
    <w:rsid w:val="2B6A665A"/>
    <w:rsid w:val="2BAC8A2F"/>
    <w:rsid w:val="2CC17DCD"/>
    <w:rsid w:val="2CCC19BC"/>
    <w:rsid w:val="2D6DDD54"/>
    <w:rsid w:val="2D888B38"/>
    <w:rsid w:val="2DC6CF2C"/>
    <w:rsid w:val="2E5DB3C9"/>
    <w:rsid w:val="2EFF154A"/>
    <w:rsid w:val="2F30BD70"/>
    <w:rsid w:val="2F74F08D"/>
    <w:rsid w:val="2FA43D47"/>
    <w:rsid w:val="2FF6F5F8"/>
    <w:rsid w:val="3033678B"/>
    <w:rsid w:val="307E8011"/>
    <w:rsid w:val="30AB9FC8"/>
    <w:rsid w:val="3139275B"/>
    <w:rsid w:val="317474B7"/>
    <w:rsid w:val="325DD395"/>
    <w:rsid w:val="32BB2837"/>
    <w:rsid w:val="3377DFC9"/>
    <w:rsid w:val="34616C9A"/>
    <w:rsid w:val="35CEE62D"/>
    <w:rsid w:val="3612D502"/>
    <w:rsid w:val="3677C561"/>
    <w:rsid w:val="376DA060"/>
    <w:rsid w:val="37C33D58"/>
    <w:rsid w:val="3807D70E"/>
    <w:rsid w:val="38C1D357"/>
    <w:rsid w:val="38DA0536"/>
    <w:rsid w:val="397DCD45"/>
    <w:rsid w:val="39C7D360"/>
    <w:rsid w:val="3A12A83F"/>
    <w:rsid w:val="3AF11EB1"/>
    <w:rsid w:val="3B2DA9A8"/>
    <w:rsid w:val="3B3A965F"/>
    <w:rsid w:val="3B576B39"/>
    <w:rsid w:val="3B603D66"/>
    <w:rsid w:val="3B69C04D"/>
    <w:rsid w:val="3D1E4508"/>
    <w:rsid w:val="3D46E4A2"/>
    <w:rsid w:val="3DB8508A"/>
    <w:rsid w:val="3DF85446"/>
    <w:rsid w:val="3DF97F3E"/>
    <w:rsid w:val="3F3EBDAD"/>
    <w:rsid w:val="3F85E8EB"/>
    <w:rsid w:val="40B18790"/>
    <w:rsid w:val="40E5176F"/>
    <w:rsid w:val="40F1ACA6"/>
    <w:rsid w:val="41681A73"/>
    <w:rsid w:val="418701A5"/>
    <w:rsid w:val="4247F0D1"/>
    <w:rsid w:val="43739972"/>
    <w:rsid w:val="43FE39FD"/>
    <w:rsid w:val="44360CC8"/>
    <w:rsid w:val="446E5170"/>
    <w:rsid w:val="4493C047"/>
    <w:rsid w:val="44AABE78"/>
    <w:rsid w:val="44AD092F"/>
    <w:rsid w:val="44C0F9BE"/>
    <w:rsid w:val="4584D450"/>
    <w:rsid w:val="45B68BF8"/>
    <w:rsid w:val="45BFAA7B"/>
    <w:rsid w:val="45DAA92F"/>
    <w:rsid w:val="464C64BD"/>
    <w:rsid w:val="465B2B44"/>
    <w:rsid w:val="467BEF87"/>
    <w:rsid w:val="46C8D993"/>
    <w:rsid w:val="46D4D90B"/>
    <w:rsid w:val="46ED4FAA"/>
    <w:rsid w:val="4736231A"/>
    <w:rsid w:val="475E9938"/>
    <w:rsid w:val="480C710E"/>
    <w:rsid w:val="4890CF8B"/>
    <w:rsid w:val="49910B7E"/>
    <w:rsid w:val="49A8AB76"/>
    <w:rsid w:val="49B8EB35"/>
    <w:rsid w:val="4A0DDC30"/>
    <w:rsid w:val="4A3DB4E8"/>
    <w:rsid w:val="4A43EC7C"/>
    <w:rsid w:val="4A650FF0"/>
    <w:rsid w:val="4AA7C826"/>
    <w:rsid w:val="4B63BAB3"/>
    <w:rsid w:val="4B9692A3"/>
    <w:rsid w:val="4BDA41B6"/>
    <w:rsid w:val="4CF7ED31"/>
    <w:rsid w:val="4CFB7FCC"/>
    <w:rsid w:val="4D49933B"/>
    <w:rsid w:val="4DD56C4B"/>
    <w:rsid w:val="4DD9F0E2"/>
    <w:rsid w:val="4DDAF548"/>
    <w:rsid w:val="4DE87208"/>
    <w:rsid w:val="4E433125"/>
    <w:rsid w:val="4E5669DA"/>
    <w:rsid w:val="4EFD7C1E"/>
    <w:rsid w:val="4F19E5DA"/>
    <w:rsid w:val="4F649F71"/>
    <w:rsid w:val="4F6548A6"/>
    <w:rsid w:val="4FC00CA5"/>
    <w:rsid w:val="5006293C"/>
    <w:rsid w:val="5020A7F3"/>
    <w:rsid w:val="503B72C4"/>
    <w:rsid w:val="5068D112"/>
    <w:rsid w:val="513582D3"/>
    <w:rsid w:val="51A9AC46"/>
    <w:rsid w:val="51D3705E"/>
    <w:rsid w:val="531EC51A"/>
    <w:rsid w:val="535A4AA0"/>
    <w:rsid w:val="536C033C"/>
    <w:rsid w:val="537F9934"/>
    <w:rsid w:val="538B1D39"/>
    <w:rsid w:val="53B862C2"/>
    <w:rsid w:val="53F81B29"/>
    <w:rsid w:val="5436C679"/>
    <w:rsid w:val="5468C985"/>
    <w:rsid w:val="54C39DC4"/>
    <w:rsid w:val="555D615B"/>
    <w:rsid w:val="55B2E2E0"/>
    <w:rsid w:val="569D8E67"/>
    <w:rsid w:val="570C07A0"/>
    <w:rsid w:val="57216FAF"/>
    <w:rsid w:val="578BED90"/>
    <w:rsid w:val="57C44D83"/>
    <w:rsid w:val="57C755D6"/>
    <w:rsid w:val="582353D8"/>
    <w:rsid w:val="59DC5157"/>
    <w:rsid w:val="5A34BDB2"/>
    <w:rsid w:val="5A4294A5"/>
    <w:rsid w:val="5A5ED284"/>
    <w:rsid w:val="5A74E63B"/>
    <w:rsid w:val="5AE522C7"/>
    <w:rsid w:val="5AEEEAF5"/>
    <w:rsid w:val="5B356E11"/>
    <w:rsid w:val="5BA09AAC"/>
    <w:rsid w:val="5BF70B7B"/>
    <w:rsid w:val="5C4A6EBE"/>
    <w:rsid w:val="5C547589"/>
    <w:rsid w:val="5C662C19"/>
    <w:rsid w:val="5CC8A570"/>
    <w:rsid w:val="5DC3E12C"/>
    <w:rsid w:val="5E08314B"/>
    <w:rsid w:val="5E3F48FF"/>
    <w:rsid w:val="5E5FEC29"/>
    <w:rsid w:val="5E7726B8"/>
    <w:rsid w:val="5EF93091"/>
    <w:rsid w:val="5F0F0B7E"/>
    <w:rsid w:val="5FDCC7CE"/>
    <w:rsid w:val="6013B646"/>
    <w:rsid w:val="60180DE0"/>
    <w:rsid w:val="609A7451"/>
    <w:rsid w:val="60CA8BF9"/>
    <w:rsid w:val="60CCF04D"/>
    <w:rsid w:val="60D622A9"/>
    <w:rsid w:val="61AF42F8"/>
    <w:rsid w:val="61B77D6A"/>
    <w:rsid w:val="62414F8E"/>
    <w:rsid w:val="625BAC28"/>
    <w:rsid w:val="6282E71B"/>
    <w:rsid w:val="62DA31B6"/>
    <w:rsid w:val="63364AE3"/>
    <w:rsid w:val="63E2DA38"/>
    <w:rsid w:val="64783130"/>
    <w:rsid w:val="653F5D71"/>
    <w:rsid w:val="6599B056"/>
    <w:rsid w:val="65A577A8"/>
    <w:rsid w:val="65A6EDB4"/>
    <w:rsid w:val="65F5C4AB"/>
    <w:rsid w:val="661282FD"/>
    <w:rsid w:val="66263322"/>
    <w:rsid w:val="66540426"/>
    <w:rsid w:val="668358E5"/>
    <w:rsid w:val="66B4F0CE"/>
    <w:rsid w:val="66B95C39"/>
    <w:rsid w:val="66F365BD"/>
    <w:rsid w:val="685596AB"/>
    <w:rsid w:val="68E877B0"/>
    <w:rsid w:val="68EDEED1"/>
    <w:rsid w:val="6A2D525E"/>
    <w:rsid w:val="6A417B6C"/>
    <w:rsid w:val="6A5C7590"/>
    <w:rsid w:val="6ADF039A"/>
    <w:rsid w:val="6AE68BA9"/>
    <w:rsid w:val="6B8D84BA"/>
    <w:rsid w:val="6C2A2097"/>
    <w:rsid w:val="6C86D950"/>
    <w:rsid w:val="6CB8F8EB"/>
    <w:rsid w:val="6DCC024C"/>
    <w:rsid w:val="6DE1E951"/>
    <w:rsid w:val="6E06B0D7"/>
    <w:rsid w:val="6EC54BB0"/>
    <w:rsid w:val="6EF674C8"/>
    <w:rsid w:val="6F4EF7E8"/>
    <w:rsid w:val="6F5ABBF1"/>
    <w:rsid w:val="6F90699C"/>
    <w:rsid w:val="6F9E7D5A"/>
    <w:rsid w:val="6FA542DA"/>
    <w:rsid w:val="70781195"/>
    <w:rsid w:val="70D0E79F"/>
    <w:rsid w:val="71D89AAD"/>
    <w:rsid w:val="7204A171"/>
    <w:rsid w:val="7225BABF"/>
    <w:rsid w:val="735466C4"/>
    <w:rsid w:val="73618CA6"/>
    <w:rsid w:val="73D43C58"/>
    <w:rsid w:val="73D795F7"/>
    <w:rsid w:val="74060E05"/>
    <w:rsid w:val="745DF875"/>
    <w:rsid w:val="74977308"/>
    <w:rsid w:val="74A5FB38"/>
    <w:rsid w:val="74E7D7ED"/>
    <w:rsid w:val="75A3EB39"/>
    <w:rsid w:val="75AB0C9C"/>
    <w:rsid w:val="75CEC29B"/>
    <w:rsid w:val="761C0AD9"/>
    <w:rsid w:val="7649C966"/>
    <w:rsid w:val="766FC3EC"/>
    <w:rsid w:val="766FC3EC"/>
    <w:rsid w:val="76D5C5C6"/>
    <w:rsid w:val="7704F5EC"/>
    <w:rsid w:val="7741A627"/>
    <w:rsid w:val="7747EC0B"/>
    <w:rsid w:val="77B1C0E1"/>
    <w:rsid w:val="77FD8286"/>
    <w:rsid w:val="7829A3D2"/>
    <w:rsid w:val="782E1517"/>
    <w:rsid w:val="7833B1C8"/>
    <w:rsid w:val="7839992E"/>
    <w:rsid w:val="7867E6A0"/>
    <w:rsid w:val="793C8F57"/>
    <w:rsid w:val="799125ED"/>
    <w:rsid w:val="7999AE1D"/>
    <w:rsid w:val="79AEA029"/>
    <w:rsid w:val="7A83E527"/>
    <w:rsid w:val="7AB749E1"/>
    <w:rsid w:val="7AB8316E"/>
    <w:rsid w:val="7AC01B20"/>
    <w:rsid w:val="7ACBD331"/>
    <w:rsid w:val="7C496A0F"/>
    <w:rsid w:val="7CA26A8A"/>
    <w:rsid w:val="7D3177AE"/>
    <w:rsid w:val="7D4A4206"/>
    <w:rsid w:val="7D886CDE"/>
    <w:rsid w:val="7DC57356"/>
    <w:rsid w:val="7E0BBCE7"/>
    <w:rsid w:val="7EDC3A18"/>
    <w:rsid w:val="7F65D9B5"/>
    <w:rsid w:val="7F7435E6"/>
    <w:rsid w:val="7FE8196D"/>
    <w:rsid w:val="7FEE2D9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F8EDF"/>
  <w15:docId w15:val="{1E27186A-1E71-472F-97A4-2F18F82030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erChar" w:customStyle="1">
    <w:name w:val="Header Char"/>
    <w:basedOn w:val="DefaultParagraphFont"/>
    <w:link w:val="Header"/>
    <w:uiPriority w:val="99"/>
    <w:qFormat/>
    <w:rsid w:val="00086A2E"/>
    <w:rPr>
      <w:rFonts w:ascii="Times New Roman" w:hAnsi="Times New Roman" w:eastAsia="Times New Roman" w:cs="Times New Roman"/>
      <w:sz w:val="24"/>
      <w:szCs w:val="24"/>
      <w:lang w:eastAsia="en-GB"/>
    </w:rPr>
  </w:style>
  <w:style w:type="character" w:styleId="FooterChar" w:customStyle="1">
    <w:name w:val="Footer Char"/>
    <w:basedOn w:val="DefaultParagraphFont"/>
    <w:link w:val="Footer"/>
    <w:uiPriority w:val="99"/>
    <w:qFormat/>
    <w:rsid w:val="00086A2E"/>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7E2077"/>
    <w:rPr>
      <w:b/>
      <w:bCs/>
    </w:rPr>
  </w:style>
  <w:style w:type="character" w:styleId="InternetLink" w:customStyle="1">
    <w:name w:val="Internet Link"/>
    <w:basedOn w:val="DefaultParagraphFont"/>
    <w:uiPriority w:val="99"/>
    <w:semiHidden/>
    <w:unhideWhenUsed/>
    <w:rsid w:val="007E2077"/>
    <w:rPr>
      <w:color w:val="0000FF"/>
      <w:u w:val="single"/>
    </w:rPr>
  </w:style>
  <w:style w:type="character" w:styleId="ListLabel1" w:customStyle="1">
    <w:name w:val="ListLabel 1"/>
    <w:qFormat/>
    <w:rPr>
      <w:rFonts w:eastAsia="Times New Roman" w:cstheme="minorHAnsi"/>
      <w:color w:val="0000FF"/>
      <w:sz w:val="24"/>
      <w:szCs w:val="24"/>
      <w:u w:val="single"/>
      <w:lang w:eastAsia="en-GB"/>
    </w:rPr>
  </w:style>
  <w:style w:type="character" w:styleId="ListLabel2" w:customStyle="1">
    <w:name w:val="ListLabel 2"/>
    <w:qFormat/>
    <w:rPr>
      <w:rFonts w:eastAsia="Times New Roman" w:cstheme="minorHAnsi"/>
      <w:b/>
      <w:bCs/>
      <w:color w:val="0000FF"/>
      <w:sz w:val="24"/>
      <w:szCs w:val="24"/>
      <w:u w:val="single"/>
      <w:lang w:eastAsia="en-GB"/>
    </w:rPr>
  </w:style>
  <w:style w:type="character" w:styleId="ListLabel3" w:customStyle="1">
    <w:name w:val="ListLabel 3"/>
    <w:qFormat/>
  </w:style>
  <w:style w:type="character" w:styleId="ListLabel4" w:customStyle="1">
    <w:name w:val="ListLabel 4"/>
    <w:qFormat/>
    <w:rPr>
      <w:rFonts w:eastAsia="Times New Roman" w:cstheme="minorHAnsi"/>
      <w:color w:val="0000FF"/>
      <w:sz w:val="24"/>
      <w:szCs w:val="24"/>
      <w:u w:val="single"/>
      <w:lang w:eastAsia="en-GB"/>
    </w:rPr>
  </w:style>
  <w:style w:type="character" w:styleId="ListLabel5" w:customStyle="1">
    <w:name w:val="ListLabel 5"/>
    <w:qFormat/>
    <w:rPr>
      <w:rFonts w:eastAsia="Times New Roman" w:cstheme="minorHAnsi"/>
      <w:b/>
      <w:bCs/>
      <w:color w:val="0000FF"/>
      <w:sz w:val="24"/>
      <w:szCs w:val="24"/>
      <w:u w:val="single"/>
      <w:lang w:eastAsia="en-GB"/>
    </w:rPr>
  </w:style>
  <w:style w:type="character" w:styleId="ListLabel6" w:customStyle="1">
    <w:name w:val="ListLabel 6"/>
    <w:qFormat/>
  </w:style>
  <w:style w:type="character" w:styleId="ListLabel7" w:customStyle="1">
    <w:name w:val="ListLabel 7"/>
    <w:qFormat/>
    <w:rPr>
      <w:rFonts w:eastAsia="Times New Roman" w:cstheme="minorHAnsi"/>
      <w:color w:val="0000FF"/>
      <w:sz w:val="24"/>
      <w:szCs w:val="24"/>
      <w:u w:val="single"/>
      <w:lang w:eastAsia="en-GB"/>
    </w:rPr>
  </w:style>
  <w:style w:type="character" w:styleId="ListLabel8" w:customStyle="1">
    <w:name w:val="ListLabel 8"/>
    <w:qFormat/>
    <w:rPr>
      <w:rFonts w:eastAsia="Times New Roman" w:cstheme="minorHAnsi"/>
      <w:color w:val="000000"/>
      <w:sz w:val="24"/>
      <w:szCs w:val="24"/>
      <w:lang w:eastAsia="en-GB"/>
    </w:rPr>
  </w:style>
  <w:style w:type="paragraph" w:styleId="Heading" w:customStyle="1">
    <w:name w:val="Heading"/>
    <w:basedOn w:val="Normal"/>
    <w:next w:val="BodyText"/>
    <w:qFormat/>
    <w:pPr>
      <w:keepNext/>
      <w:spacing w:before="240" w:after="120"/>
    </w:pPr>
    <w:rPr>
      <w:rFonts w:ascii="Arial" w:hAnsi="Arial" w:eastAsia="Microsoft YaHei"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Header">
    <w:name w:val="header"/>
    <w:basedOn w:val="Normal"/>
    <w:link w:val="HeaderChar"/>
    <w:uiPriority w:val="99"/>
    <w:unhideWhenUsed/>
    <w:rsid w:val="00086A2E"/>
    <w:pPr>
      <w:tabs>
        <w:tab w:val="center" w:pos="4513"/>
        <w:tab w:val="right" w:pos="9026"/>
      </w:tabs>
      <w:spacing w:after="0" w:line="240" w:lineRule="auto"/>
    </w:pPr>
    <w:rPr>
      <w:rFonts w:ascii="Times New Roman" w:hAnsi="Times New Roman" w:eastAsia="Times New Roman" w:cs="Times New Roman"/>
      <w:sz w:val="24"/>
      <w:szCs w:val="24"/>
      <w:lang w:eastAsia="en-GB"/>
    </w:rPr>
  </w:style>
  <w:style w:type="paragraph" w:styleId="Footer">
    <w:name w:val="footer"/>
    <w:basedOn w:val="Normal"/>
    <w:link w:val="FooterChar"/>
    <w:uiPriority w:val="99"/>
    <w:unhideWhenUsed/>
    <w:rsid w:val="00086A2E"/>
    <w:pPr>
      <w:tabs>
        <w:tab w:val="center" w:pos="4513"/>
        <w:tab w:val="right" w:pos="9026"/>
      </w:tabs>
      <w:spacing w:after="0" w:line="240" w:lineRule="auto"/>
    </w:pPr>
    <w:rPr>
      <w:rFonts w:ascii="Times New Roman" w:hAnsi="Times New Roman" w:eastAsia="Times New Roman" w:cs="Times New Roman"/>
      <w:sz w:val="24"/>
      <w:szCs w:val="24"/>
      <w:lang w:eastAsia="en-GB"/>
    </w:rPr>
  </w:style>
  <w:style w:type="character" w:styleId="Hyperlink">
    <w:name w:val="Hyperlink"/>
    <w:basedOn w:val="DefaultParagraphFont"/>
    <w:uiPriority w:val="99"/>
    <w:semiHidden/>
    <w:unhideWhenUsed/>
    <w:rsid w:val="00194C4A"/>
    <w:rPr>
      <w:color w:val="0000FF"/>
      <w:u w:val="single"/>
    </w:rPr>
  </w:style>
  <w:style w:type="paragraph" w:styleId="ListParagraph">
    <w:name w:val="List Paragraph"/>
    <w:basedOn w:val="Normal"/>
    <w:uiPriority w:val="34"/>
    <w:qFormat/>
    <w:rsid w:val="25567F10"/>
    <w:pPr>
      <w:ind w:left="720"/>
      <w:contextualSpacing/>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4421">
      <w:bodyDiv w:val="1"/>
      <w:marLeft w:val="0"/>
      <w:marRight w:val="0"/>
      <w:marTop w:val="0"/>
      <w:marBottom w:val="0"/>
      <w:divBdr>
        <w:top w:val="none" w:sz="0" w:space="0" w:color="auto"/>
        <w:left w:val="none" w:sz="0" w:space="0" w:color="auto"/>
        <w:bottom w:val="none" w:sz="0" w:space="0" w:color="auto"/>
        <w:right w:val="none" w:sz="0" w:space="0" w:color="auto"/>
      </w:divBdr>
      <w:divsChild>
        <w:div w:id="339045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5052537">
              <w:marLeft w:val="0"/>
              <w:marRight w:val="0"/>
              <w:marTop w:val="0"/>
              <w:marBottom w:val="0"/>
              <w:divBdr>
                <w:top w:val="none" w:sz="0" w:space="0" w:color="auto"/>
                <w:left w:val="none" w:sz="0" w:space="0" w:color="auto"/>
                <w:bottom w:val="none" w:sz="0" w:space="0" w:color="auto"/>
                <w:right w:val="none" w:sz="0" w:space="0" w:color="auto"/>
              </w:divBdr>
              <w:divsChild>
                <w:div w:id="197091236">
                  <w:marLeft w:val="0"/>
                  <w:marRight w:val="0"/>
                  <w:marTop w:val="0"/>
                  <w:marBottom w:val="0"/>
                  <w:divBdr>
                    <w:top w:val="none" w:sz="0" w:space="0" w:color="auto"/>
                    <w:left w:val="none" w:sz="0" w:space="0" w:color="auto"/>
                    <w:bottom w:val="none" w:sz="0" w:space="0" w:color="auto"/>
                    <w:right w:val="none" w:sz="0" w:space="0" w:color="auto"/>
                  </w:divBdr>
                  <w:divsChild>
                    <w:div w:id="1949196068">
                      <w:marLeft w:val="0"/>
                      <w:marRight w:val="0"/>
                      <w:marTop w:val="0"/>
                      <w:marBottom w:val="0"/>
                      <w:divBdr>
                        <w:top w:val="none" w:sz="0" w:space="0" w:color="auto"/>
                        <w:left w:val="none" w:sz="0" w:space="0" w:color="auto"/>
                        <w:bottom w:val="none" w:sz="0" w:space="0" w:color="auto"/>
                        <w:right w:val="none" w:sz="0" w:space="0" w:color="auto"/>
                      </w:divBdr>
                      <w:divsChild>
                        <w:div w:id="1822505627">
                          <w:marLeft w:val="0"/>
                          <w:marRight w:val="0"/>
                          <w:marTop w:val="0"/>
                          <w:marBottom w:val="0"/>
                          <w:divBdr>
                            <w:top w:val="none" w:sz="0" w:space="0" w:color="auto"/>
                            <w:left w:val="none" w:sz="0" w:space="0" w:color="auto"/>
                            <w:bottom w:val="none" w:sz="0" w:space="0" w:color="auto"/>
                            <w:right w:val="none" w:sz="0" w:space="0" w:color="auto"/>
                          </w:divBdr>
                          <w:divsChild>
                            <w:div w:id="2131973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1026583">
                                  <w:marLeft w:val="0"/>
                                  <w:marRight w:val="0"/>
                                  <w:marTop w:val="0"/>
                                  <w:marBottom w:val="0"/>
                                  <w:divBdr>
                                    <w:top w:val="none" w:sz="0" w:space="0" w:color="auto"/>
                                    <w:left w:val="none" w:sz="0" w:space="0" w:color="auto"/>
                                    <w:bottom w:val="none" w:sz="0" w:space="0" w:color="auto"/>
                                    <w:right w:val="none" w:sz="0" w:space="0" w:color="auto"/>
                                  </w:divBdr>
                                  <w:divsChild>
                                    <w:div w:id="25184321">
                                      <w:marLeft w:val="0"/>
                                      <w:marRight w:val="0"/>
                                      <w:marTop w:val="240"/>
                                      <w:marBottom w:val="240"/>
                                      <w:divBdr>
                                        <w:top w:val="none" w:sz="0" w:space="0" w:color="auto"/>
                                        <w:left w:val="none" w:sz="0" w:space="0" w:color="auto"/>
                                        <w:bottom w:val="none" w:sz="0" w:space="0" w:color="auto"/>
                                        <w:right w:val="none" w:sz="0" w:space="0" w:color="auto"/>
                                      </w:divBdr>
                                    </w:div>
                                    <w:div w:id="178274614">
                                      <w:marLeft w:val="0"/>
                                      <w:marRight w:val="0"/>
                                      <w:marTop w:val="0"/>
                                      <w:marBottom w:val="0"/>
                                      <w:divBdr>
                                        <w:top w:val="none" w:sz="0" w:space="0" w:color="auto"/>
                                        <w:left w:val="none" w:sz="0" w:space="0" w:color="auto"/>
                                        <w:bottom w:val="none" w:sz="0" w:space="0" w:color="auto"/>
                                        <w:right w:val="none" w:sz="0" w:space="0" w:color="auto"/>
                                      </w:divBdr>
                                    </w:div>
                                    <w:div w:id="1357346808">
                                      <w:marLeft w:val="0"/>
                                      <w:marRight w:val="0"/>
                                      <w:marTop w:val="240"/>
                                      <w:marBottom w:val="240"/>
                                      <w:divBdr>
                                        <w:top w:val="none" w:sz="0" w:space="0" w:color="auto"/>
                                        <w:left w:val="none" w:sz="0" w:space="0" w:color="auto"/>
                                        <w:bottom w:val="none" w:sz="0" w:space="0" w:color="auto"/>
                                        <w:right w:val="none" w:sz="0" w:space="0" w:color="auto"/>
                                      </w:divBdr>
                                    </w:div>
                                    <w:div w:id="297682600">
                                      <w:marLeft w:val="0"/>
                                      <w:marRight w:val="0"/>
                                      <w:marTop w:val="240"/>
                                      <w:marBottom w:val="240"/>
                                      <w:divBdr>
                                        <w:top w:val="none" w:sz="0" w:space="0" w:color="auto"/>
                                        <w:left w:val="none" w:sz="0" w:space="0" w:color="auto"/>
                                        <w:bottom w:val="none" w:sz="0" w:space="0" w:color="auto"/>
                                        <w:right w:val="none" w:sz="0" w:space="0" w:color="auto"/>
                                      </w:divBdr>
                                    </w:div>
                                    <w:div w:id="829062994">
                                      <w:marLeft w:val="0"/>
                                      <w:marRight w:val="0"/>
                                      <w:marTop w:val="240"/>
                                      <w:marBottom w:val="240"/>
                                      <w:divBdr>
                                        <w:top w:val="none" w:sz="0" w:space="0" w:color="auto"/>
                                        <w:left w:val="none" w:sz="0" w:space="0" w:color="auto"/>
                                        <w:bottom w:val="none" w:sz="0" w:space="0" w:color="auto"/>
                                        <w:right w:val="none" w:sz="0" w:space="0" w:color="auto"/>
                                      </w:divBdr>
                                    </w:div>
                                    <w:div w:id="407267245">
                                      <w:marLeft w:val="0"/>
                                      <w:marRight w:val="0"/>
                                      <w:marTop w:val="240"/>
                                      <w:marBottom w:val="240"/>
                                      <w:divBdr>
                                        <w:top w:val="none" w:sz="0" w:space="0" w:color="auto"/>
                                        <w:left w:val="none" w:sz="0" w:space="0" w:color="auto"/>
                                        <w:bottom w:val="none" w:sz="0" w:space="0" w:color="auto"/>
                                        <w:right w:val="none" w:sz="0" w:space="0" w:color="auto"/>
                                      </w:divBdr>
                                    </w:div>
                                    <w:div w:id="219026066">
                                      <w:marLeft w:val="0"/>
                                      <w:marRight w:val="0"/>
                                      <w:marTop w:val="240"/>
                                      <w:marBottom w:val="240"/>
                                      <w:divBdr>
                                        <w:top w:val="none" w:sz="0" w:space="0" w:color="auto"/>
                                        <w:left w:val="none" w:sz="0" w:space="0" w:color="auto"/>
                                        <w:bottom w:val="none" w:sz="0" w:space="0" w:color="auto"/>
                                        <w:right w:val="none" w:sz="0" w:space="0" w:color="auto"/>
                                      </w:divBdr>
                                    </w:div>
                                    <w:div w:id="2113888660">
                                      <w:marLeft w:val="0"/>
                                      <w:marRight w:val="0"/>
                                      <w:marTop w:val="240"/>
                                      <w:marBottom w:val="240"/>
                                      <w:divBdr>
                                        <w:top w:val="none" w:sz="0" w:space="0" w:color="auto"/>
                                        <w:left w:val="none" w:sz="0" w:space="0" w:color="auto"/>
                                        <w:bottom w:val="none" w:sz="0" w:space="0" w:color="auto"/>
                                        <w:right w:val="none" w:sz="0" w:space="0" w:color="auto"/>
                                      </w:divBdr>
                                    </w:div>
                                    <w:div w:id="97873552">
                                      <w:marLeft w:val="0"/>
                                      <w:marRight w:val="0"/>
                                      <w:marTop w:val="0"/>
                                      <w:marBottom w:val="0"/>
                                      <w:divBdr>
                                        <w:top w:val="none" w:sz="0" w:space="0" w:color="auto"/>
                                        <w:left w:val="none" w:sz="0" w:space="0" w:color="auto"/>
                                        <w:bottom w:val="none" w:sz="0" w:space="0" w:color="auto"/>
                                        <w:right w:val="none" w:sz="0" w:space="0" w:color="auto"/>
                                      </w:divBdr>
                                    </w:div>
                                    <w:div w:id="381250227">
                                      <w:marLeft w:val="0"/>
                                      <w:marRight w:val="0"/>
                                      <w:marTop w:val="0"/>
                                      <w:marBottom w:val="0"/>
                                      <w:divBdr>
                                        <w:top w:val="none" w:sz="0" w:space="0" w:color="auto"/>
                                        <w:left w:val="none" w:sz="0" w:space="0" w:color="auto"/>
                                        <w:bottom w:val="none" w:sz="0" w:space="0" w:color="auto"/>
                                        <w:right w:val="none" w:sz="0" w:space="0" w:color="auto"/>
                                      </w:divBdr>
                                      <w:divsChild>
                                        <w:div w:id="73501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128862">
      <w:bodyDiv w:val="1"/>
      <w:marLeft w:val="0"/>
      <w:marRight w:val="0"/>
      <w:marTop w:val="0"/>
      <w:marBottom w:val="0"/>
      <w:divBdr>
        <w:top w:val="none" w:sz="0" w:space="0" w:color="auto"/>
        <w:left w:val="none" w:sz="0" w:space="0" w:color="auto"/>
        <w:bottom w:val="none" w:sz="0" w:space="0" w:color="auto"/>
        <w:right w:val="none" w:sz="0" w:space="0" w:color="auto"/>
      </w:divBdr>
    </w:div>
    <w:div w:id="564878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22" /><Relationship Type="http://schemas.openxmlformats.org/officeDocument/2006/relationships/hyperlink" Target="https://www.england.nhs.uk/digitaltechnology/nhs-federated-data-platform/" TargetMode="External" Id="R69046d66aa7b4909" /><Relationship Type="http://schemas.openxmlformats.org/officeDocument/2006/relationships/image" Target="/media/image2.png" Id="rId104704648" /><Relationship Type="http://schemas.openxmlformats.org/officeDocument/2006/relationships/hyperlink" Target="http://www.marylebonehealthcentre.co.uk/" TargetMode="External" Id="R107e1fcaa61e46d0" /><Relationship Type="http://schemas.openxmlformats.org/officeDocument/2006/relationships/hyperlink" Target="https://www.westandnorthlondon.icb.nhs.uk/" TargetMode="External" Id="Ra3914577a7bf4bfc" /><Relationship Type="http://schemas.openxmlformats.org/officeDocument/2006/relationships/hyperlink" Target="http://www.centrallondonhealthcare.co/" TargetMode="External" Id="R4760601a1d244c1f" /><Relationship Type="http://schemas.openxmlformats.org/officeDocument/2006/relationships/image" Target="/media/image4.png" Id="rId662944596" /><Relationship Type="http://schemas.openxmlformats.org/officeDocument/2006/relationships/image" Target="/media/image5.png" Id="rId828816330" /><Relationship Type="http://schemas.openxmlformats.org/officeDocument/2006/relationships/image" Target="/media/image6.png" Id="rId1811075626" /><Relationship Type="http://schemas.openxmlformats.org/officeDocument/2006/relationships/hyperlink" Target="https://www.england.nhs.uk/digitaltechnology/nhs-federated-data-platform/" TargetMode="External" Id="Rd53059beab3344c3" /><Relationship Type="http://schemas.openxmlformats.org/officeDocument/2006/relationships/hyperlink" Target="https://www.england.nhs.uk/digitaltechnology/nhs-federated-data-platform/nhs-fdp-explained/" TargetMode="External" Id="R63d9e59f63ec49a8" /><Relationship Type="http://schemas.openxmlformats.org/officeDocument/2006/relationships/hyperlink" Target="https://www.england.nhs.uk/digitaltechnology/nhs-federated-data-platform/impact/" TargetMode="External" Id="R81e2746db7c74540" /><Relationship Type="http://schemas.openxmlformats.org/officeDocument/2006/relationships/hyperlink" Target="https://www.england.nhs.uk/digitaltechnology/nhs-federated-data-platform/fdp-engagement/" TargetMode="External" Id="R978e0d0cbb964ff5" /><Relationship Type="http://schemas.openxmlformats.org/officeDocument/2006/relationships/hyperlink" Target="https://www.england.nhs.uk/digitaltechnology/nhs-federated-data-platform/learn-about-the-fdp/" TargetMode="External" Id="R27e024dbc02141ed" /><Relationship Type="http://schemas.openxmlformats.org/officeDocument/2006/relationships/hyperlink" Target="https://www.england.nhs.uk/digitaltechnology/nhs-federated-data-platform/fdp-faqs/" TargetMode="External" Id="R8082492d47e94f7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2646507182754DA5A8A3655790F6AB" ma:contentTypeVersion="15" ma:contentTypeDescription="Create a new document." ma:contentTypeScope="" ma:versionID="206e63bd97aedb0e0d812d1d6ce5e886">
  <xsd:schema xmlns:xsd="http://www.w3.org/2001/XMLSchema" xmlns:xs="http://www.w3.org/2001/XMLSchema" xmlns:p="http://schemas.microsoft.com/office/2006/metadata/properties" xmlns:ns1="http://schemas.microsoft.com/sharepoint/v3" xmlns:ns2="6c6180a7-ea7f-44ea-bef6-c4bb835c25eb" xmlns:ns3="c78b1ae3-c99d-44e1-bfbb-cdf428f250cb" targetNamespace="http://schemas.microsoft.com/office/2006/metadata/properties" ma:root="true" ma:fieldsID="19a25bce92101085d8cac4109c9d06cf" ns1:_="" ns2:_="" ns3:_="">
    <xsd:import namespace="http://schemas.microsoft.com/sharepoint/v3"/>
    <xsd:import namespace="6c6180a7-ea7f-44ea-bef6-c4bb835c25eb"/>
    <xsd:import namespace="c78b1ae3-c99d-44e1-bfbb-cdf428f250c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6180a7-ea7f-44ea-bef6-c4bb835c25e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8b1ae3-c99d-44e1-bfbb-cdf428f250c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996997f-1b48-41df-bcd7-eb913f0ac76a}" ma:internalName="TaxCatchAll" ma:showField="CatchAllData" ma:web="c78b1ae3-c99d-44e1-bfbb-cdf428f250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78b1ae3-c99d-44e1-bfbb-cdf428f250cb" xsi:nil="true"/>
    <_ip_UnifiedCompliancePolicyProperties xmlns="http://schemas.microsoft.com/sharepoint/v3" xsi:nil="true"/>
    <lcf76f155ced4ddcb4097134ff3c332f xmlns="6c6180a7-ea7f-44ea-bef6-c4bb835c25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1DBADA-04E9-4C2E-A78A-BAD74F4C3D83}">
  <ds:schemaRefs>
    <ds:schemaRef ds:uri="http://schemas.microsoft.com/sharepoint/v3/contenttype/forms"/>
  </ds:schemaRefs>
</ds:datastoreItem>
</file>

<file path=customXml/itemProps2.xml><?xml version="1.0" encoding="utf-8"?>
<ds:datastoreItem xmlns:ds="http://schemas.openxmlformats.org/officeDocument/2006/customXml" ds:itemID="{B7F59380-C069-45B5-AA5B-A71688D70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6180a7-ea7f-44ea-bef6-c4bb835c25eb"/>
    <ds:schemaRef ds:uri="c78b1ae3-c99d-44e1-bfbb-cdf428f25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1F0708-D9A0-4BBC-90A5-5A123D643B25}">
  <ds:schemaRefs>
    <ds:schemaRef ds:uri="http://schemas.microsoft.com/office/2006/metadata/properties"/>
    <ds:schemaRef ds:uri="http://schemas.microsoft.com/office/infopath/2007/PartnerControls"/>
    <ds:schemaRef ds:uri="http://schemas.microsoft.com/sharepoint/v3"/>
    <ds:schemaRef ds:uri="c78b1ae3-c99d-44e1-bfbb-cdf428f250cb"/>
    <ds:schemaRef ds:uri="6c6180a7-ea7f-44ea-bef6-c4bb835c25e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NWLONDONCCGS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Gpuser</dc:creator>
  <dc:description/>
  <cp:lastModifiedBy>CREASER, Jeanette (MARYLEBONE HEALTH CENTRE)</cp:lastModifiedBy>
  <cp:revision>12</cp:revision>
  <dcterms:created xsi:type="dcterms:W3CDTF">2026-02-10T13:38:00Z</dcterms:created>
  <dcterms:modified xsi:type="dcterms:W3CDTF">2026-08-24T12:43:57Z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NWLONDONCCGS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0x010100472646507182754DA5A8A3655790F6AB</vt:lpwstr>
  </property>
  <property fmtid="{D5CDD505-2E9C-101B-9397-08002B2CF9AE}" pid="10" name="MediaServiceImageTags">
    <vt:lpwstr/>
  </property>
</Properties>
</file>