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813ADB" w14:textId="5D3537A1" w:rsidR="00F72E68" w:rsidRDefault="00F72E68">
      <w:pPr>
        <w:rPr>
          <w:i/>
          <w:iCs/>
        </w:rPr>
      </w:pPr>
      <w:r w:rsidRPr="00F72E68">
        <w:rPr>
          <w:b/>
          <w:bCs/>
        </w:rPr>
        <w:t>Meningitis Outbreak in Kent</w:t>
      </w:r>
      <w:r>
        <w:rPr>
          <w:b/>
          <w:bCs/>
        </w:rPr>
        <w:t xml:space="preserve">- </w:t>
      </w:r>
      <w:r w:rsidRPr="00F72E68">
        <w:rPr>
          <w:i/>
          <w:iCs/>
        </w:rPr>
        <w:t>There is a localised outbreak of meningitis</w:t>
      </w:r>
      <w:r>
        <w:rPr>
          <w:i/>
          <w:iCs/>
        </w:rPr>
        <w:t xml:space="preserve"> (</w:t>
      </w:r>
      <w:proofErr w:type="spellStart"/>
      <w:r>
        <w:rPr>
          <w:i/>
          <w:iCs/>
        </w:rPr>
        <w:t>MenB</w:t>
      </w:r>
      <w:proofErr w:type="spellEnd"/>
      <w:r>
        <w:rPr>
          <w:i/>
          <w:iCs/>
        </w:rPr>
        <w:t>)</w:t>
      </w:r>
      <w:r w:rsidRPr="00F72E68">
        <w:rPr>
          <w:i/>
          <w:iCs/>
        </w:rPr>
        <w:t xml:space="preserve"> in Kent, linked to a local nightclub, university in Kent and a handful of local schools. </w:t>
      </w:r>
      <w:r w:rsidRPr="00F72E68">
        <w:rPr>
          <w:b/>
          <w:bCs/>
          <w:i/>
          <w:iCs/>
        </w:rPr>
        <w:t xml:space="preserve">There have been NO NHS alerts about cases in </w:t>
      </w:r>
      <w:proofErr w:type="gramStart"/>
      <w:r w:rsidRPr="00F72E68">
        <w:rPr>
          <w:b/>
          <w:bCs/>
          <w:i/>
          <w:iCs/>
        </w:rPr>
        <w:t>London</w:t>
      </w:r>
      <w:proofErr w:type="gramEnd"/>
      <w:r w:rsidR="002E6060">
        <w:rPr>
          <w:b/>
          <w:bCs/>
          <w:i/>
          <w:iCs/>
        </w:rPr>
        <w:t xml:space="preserve"> and the NHS have advised there are NO additional vaccination schedules planned other than those already in place</w:t>
      </w:r>
      <w:r w:rsidRPr="00F72E68">
        <w:rPr>
          <w:i/>
          <w:iCs/>
        </w:rPr>
        <w:t xml:space="preserve">. </w:t>
      </w:r>
    </w:p>
    <w:p w14:paraId="5E3B3E38" w14:textId="1CB33FD6" w:rsidR="00F72E68" w:rsidRPr="00F72E68" w:rsidRDefault="00F72E68">
      <w:pPr>
        <w:rPr>
          <w:i/>
          <w:iCs/>
        </w:rPr>
      </w:pPr>
      <w:r w:rsidRPr="00F72E68">
        <w:rPr>
          <w:b/>
          <w:bCs/>
          <w:i/>
          <w:iCs/>
        </w:rPr>
        <w:t xml:space="preserve">If you have attended </w:t>
      </w:r>
      <w:r>
        <w:rPr>
          <w:i/>
          <w:iCs/>
        </w:rPr>
        <w:t xml:space="preserve">Kent </w:t>
      </w:r>
      <w:r w:rsidRPr="00F72E68">
        <w:rPr>
          <w:i/>
          <w:iCs/>
        </w:rPr>
        <w:t xml:space="preserve">University, or </w:t>
      </w:r>
      <w:r>
        <w:rPr>
          <w:i/>
          <w:iCs/>
        </w:rPr>
        <w:t xml:space="preserve">any of the </w:t>
      </w:r>
      <w:r w:rsidRPr="00F72E68">
        <w:rPr>
          <w:i/>
          <w:iCs/>
        </w:rPr>
        <w:t>schools involved</w:t>
      </w:r>
      <w:r>
        <w:rPr>
          <w:i/>
          <w:iCs/>
        </w:rPr>
        <w:t xml:space="preserve"> in the </w:t>
      </w:r>
      <w:proofErr w:type="gramStart"/>
      <w:r>
        <w:rPr>
          <w:i/>
          <w:iCs/>
        </w:rPr>
        <w:t xml:space="preserve">outbreak </w:t>
      </w:r>
      <w:r w:rsidRPr="00F72E68">
        <w:rPr>
          <w:i/>
          <w:iCs/>
        </w:rPr>
        <w:t xml:space="preserve"> you</w:t>
      </w:r>
      <w:proofErr w:type="gramEnd"/>
      <w:r w:rsidRPr="00F72E68">
        <w:rPr>
          <w:i/>
          <w:iCs/>
        </w:rPr>
        <w:t xml:space="preserve"> are at </w:t>
      </w:r>
      <w:r>
        <w:rPr>
          <w:i/>
          <w:iCs/>
        </w:rPr>
        <w:t xml:space="preserve">low </w:t>
      </w:r>
      <w:r w:rsidRPr="00F72E68">
        <w:rPr>
          <w:i/>
          <w:iCs/>
        </w:rPr>
        <w:t>risk unless you have been in contact with someone with the illness. The University and schools are contacting pupils</w:t>
      </w:r>
      <w:r w:rsidR="00950EAC">
        <w:rPr>
          <w:i/>
          <w:iCs/>
        </w:rPr>
        <w:t xml:space="preserve"> and</w:t>
      </w:r>
      <w:r w:rsidRPr="00F72E68">
        <w:rPr>
          <w:i/>
          <w:iCs/>
        </w:rPr>
        <w:t xml:space="preserve"> students </w:t>
      </w:r>
      <w:r w:rsidR="00950EAC">
        <w:rPr>
          <w:i/>
          <w:iCs/>
        </w:rPr>
        <w:t xml:space="preserve">directly if </w:t>
      </w:r>
      <w:r w:rsidRPr="00F72E68">
        <w:rPr>
          <w:i/>
          <w:iCs/>
        </w:rPr>
        <w:t>they feel are at risk.</w:t>
      </w:r>
      <w:r>
        <w:rPr>
          <w:i/>
          <w:iCs/>
        </w:rPr>
        <w:t xml:space="preserve"> If you would like more </w:t>
      </w:r>
      <w:proofErr w:type="gramStart"/>
      <w:r>
        <w:rPr>
          <w:i/>
          <w:iCs/>
        </w:rPr>
        <w:t>information</w:t>
      </w:r>
      <w:proofErr w:type="gramEnd"/>
      <w:r>
        <w:rPr>
          <w:i/>
          <w:iCs/>
        </w:rPr>
        <w:t xml:space="preserve"> call the Kent school/University you attend. </w:t>
      </w:r>
    </w:p>
    <w:p w14:paraId="0FD25658" w14:textId="07BC1145" w:rsidR="00F72E68" w:rsidRDefault="00F72E68">
      <w:r>
        <w:t>Please find information about meningitis and protective vaccines below:</w:t>
      </w:r>
    </w:p>
    <w:p w14:paraId="5C06EF8D" w14:textId="5DA49946" w:rsidR="00F72E68" w:rsidRDefault="00F72E68" w:rsidP="00723643">
      <w:pPr>
        <w:shd w:val="clear" w:color="auto" w:fill="F0F4F5"/>
        <w:spacing w:after="720" w:line="240" w:lineRule="auto"/>
        <w:outlineLvl w:val="0"/>
        <w:rPr>
          <w:rFonts w:ascii="Calibri" w:eastAsia="Times New Roman" w:hAnsi="Calibri" w:cs="Calibri"/>
          <w:kern w:val="0"/>
          <w:lang w:eastAsia="en-GB"/>
          <w14:ligatures w14:val="none"/>
        </w:rPr>
      </w:pPr>
      <w:proofErr w:type="spellStart"/>
      <w:r w:rsidRPr="00F72E68">
        <w:rPr>
          <w:rFonts w:ascii="Calibri" w:eastAsia="Times New Roman" w:hAnsi="Calibri" w:cs="Calibri"/>
          <w:b/>
          <w:bCs/>
          <w:color w:val="212B32"/>
          <w:kern w:val="36"/>
          <w:lang w:eastAsia="en-GB"/>
          <w14:ligatures w14:val="none"/>
        </w:rPr>
        <w:t>MenACWY</w:t>
      </w:r>
      <w:proofErr w:type="spellEnd"/>
      <w:r w:rsidRPr="00F72E68">
        <w:rPr>
          <w:rFonts w:ascii="Calibri" w:eastAsia="Times New Roman" w:hAnsi="Calibri" w:cs="Calibri"/>
          <w:b/>
          <w:bCs/>
          <w:color w:val="212B32"/>
          <w:kern w:val="36"/>
          <w:lang w:eastAsia="en-GB"/>
          <w14:ligatures w14:val="none"/>
        </w:rPr>
        <w:t xml:space="preserve"> vaccine- </w:t>
      </w:r>
      <w:r w:rsidRPr="00F72E68">
        <w:rPr>
          <w:rFonts w:ascii="Calibri" w:eastAsia="Times New Roman" w:hAnsi="Calibri" w:cs="Calibri"/>
          <w:color w:val="212B32"/>
          <w:kern w:val="0"/>
          <w:lang w:eastAsia="en-GB"/>
          <w14:ligatures w14:val="none"/>
        </w:rPr>
        <w:t xml:space="preserve">The </w:t>
      </w:r>
      <w:proofErr w:type="spellStart"/>
      <w:r w:rsidRPr="00F72E68">
        <w:rPr>
          <w:rFonts w:ascii="Calibri" w:eastAsia="Times New Roman" w:hAnsi="Calibri" w:cs="Calibri"/>
          <w:color w:val="212B32"/>
          <w:kern w:val="0"/>
          <w:lang w:eastAsia="en-GB"/>
          <w14:ligatures w14:val="none"/>
        </w:rPr>
        <w:t>MenACWY</w:t>
      </w:r>
      <w:proofErr w:type="spellEnd"/>
      <w:r w:rsidRPr="00F72E68">
        <w:rPr>
          <w:rFonts w:ascii="Calibri" w:eastAsia="Times New Roman" w:hAnsi="Calibri" w:cs="Calibri"/>
          <w:color w:val="212B32"/>
          <w:kern w:val="0"/>
          <w:lang w:eastAsia="en-GB"/>
          <w14:ligatures w14:val="none"/>
        </w:rPr>
        <w:t xml:space="preserve"> vaccine helps protect against life-threatening illnesses like meningitis and sepsis. It's offered to teenagers in </w:t>
      </w:r>
      <w:proofErr w:type="gramStart"/>
      <w:r w:rsidRPr="00F72E68">
        <w:rPr>
          <w:rFonts w:ascii="Calibri" w:eastAsia="Times New Roman" w:hAnsi="Calibri" w:cs="Calibri"/>
          <w:color w:val="212B32"/>
          <w:kern w:val="0"/>
          <w:lang w:eastAsia="en-GB"/>
          <w14:ligatures w14:val="none"/>
        </w:rPr>
        <w:t>school, but</w:t>
      </w:r>
      <w:proofErr w:type="gramEnd"/>
      <w:r w:rsidRPr="00F72E68">
        <w:rPr>
          <w:rFonts w:ascii="Calibri" w:eastAsia="Times New Roman" w:hAnsi="Calibri" w:cs="Calibri"/>
          <w:color w:val="212B32"/>
          <w:kern w:val="0"/>
          <w:lang w:eastAsia="en-GB"/>
          <w14:ligatures w14:val="none"/>
        </w:rPr>
        <w:t xml:space="preserve"> can be given up to the age of 25 if it's been missed.</w:t>
      </w:r>
      <w:r w:rsidR="00723643">
        <w:rPr>
          <w:rFonts w:ascii="Calibri" w:eastAsia="Times New Roman" w:hAnsi="Calibri" w:cs="Calibri"/>
          <w:color w:val="212B32"/>
          <w:kern w:val="0"/>
          <w:lang w:eastAsia="en-GB"/>
          <w14:ligatures w14:val="none"/>
        </w:rPr>
        <w:t xml:space="preserve">  </w:t>
      </w:r>
      <w:r w:rsidRPr="00F72E68">
        <w:rPr>
          <w:rFonts w:ascii="Calibri" w:eastAsia="Times New Roman" w:hAnsi="Calibri" w:cs="Calibri"/>
          <w:b/>
          <w:bCs/>
          <w:kern w:val="0"/>
          <w:lang w:eastAsia="en-GB"/>
          <w14:ligatures w14:val="none"/>
        </w:rPr>
        <w:t xml:space="preserve">What the </w:t>
      </w:r>
      <w:proofErr w:type="spellStart"/>
      <w:r w:rsidRPr="00F72E68">
        <w:rPr>
          <w:rFonts w:ascii="Calibri" w:eastAsia="Times New Roman" w:hAnsi="Calibri" w:cs="Calibri"/>
          <w:b/>
          <w:bCs/>
          <w:kern w:val="0"/>
          <w:lang w:eastAsia="en-GB"/>
          <w14:ligatures w14:val="none"/>
        </w:rPr>
        <w:t>MenACWY</w:t>
      </w:r>
      <w:proofErr w:type="spellEnd"/>
      <w:r w:rsidRPr="00F72E68">
        <w:rPr>
          <w:rFonts w:ascii="Calibri" w:eastAsia="Times New Roman" w:hAnsi="Calibri" w:cs="Calibri"/>
          <w:b/>
          <w:bCs/>
          <w:kern w:val="0"/>
          <w:lang w:eastAsia="en-GB"/>
          <w14:ligatures w14:val="none"/>
        </w:rPr>
        <w:t xml:space="preserve"> vaccine is for </w:t>
      </w:r>
      <w:hyperlink r:id="rId7" w:history="1">
        <w:r w:rsidRPr="00F72E68">
          <w:rPr>
            <w:rFonts w:ascii="Calibri" w:eastAsia="Times New Roman" w:hAnsi="Calibri" w:cs="Calibri"/>
            <w:color w:val="005EB8"/>
            <w:kern w:val="0"/>
            <w:u w:val="single"/>
            <w:lang w:eastAsia="en-GB"/>
            <w14:ligatures w14:val="none"/>
          </w:rPr>
          <w:t>Meningitis</w:t>
        </w:r>
      </w:hyperlink>
      <w:r w:rsidRPr="00F72E68">
        <w:rPr>
          <w:rFonts w:ascii="Calibri" w:eastAsia="Times New Roman" w:hAnsi="Calibri" w:cs="Calibri"/>
          <w:kern w:val="0"/>
          <w:lang w:eastAsia="en-GB"/>
          <w14:ligatures w14:val="none"/>
        </w:rPr>
        <w:t>, </w:t>
      </w:r>
      <w:hyperlink r:id="rId8" w:history="1">
        <w:r w:rsidRPr="00F72E68">
          <w:rPr>
            <w:rFonts w:ascii="Calibri" w:eastAsia="Times New Roman" w:hAnsi="Calibri" w:cs="Calibri"/>
            <w:color w:val="005EB8"/>
            <w:kern w:val="0"/>
            <w:u w:val="single"/>
            <w:lang w:eastAsia="en-GB"/>
            <w14:ligatures w14:val="none"/>
          </w:rPr>
          <w:t>sepsis</w:t>
        </w:r>
      </w:hyperlink>
      <w:r w:rsidRPr="00F72E68">
        <w:rPr>
          <w:rFonts w:ascii="Calibri" w:eastAsia="Times New Roman" w:hAnsi="Calibri" w:cs="Calibri"/>
          <w:kern w:val="0"/>
          <w:lang w:eastAsia="en-GB"/>
          <w14:ligatures w14:val="none"/>
        </w:rPr>
        <w:t> and septicaemia (blood poisoning) are very serious, potentially life-threatening illnesses that can lead to life-changing disabilities, such as amputations, hearing loss and brain damage. Anyone can get meningitis but it's most common in babies, children, teenagers and young adults.</w:t>
      </w:r>
    </w:p>
    <w:p w14:paraId="1120EA76" w14:textId="77777777" w:rsidR="00F72E68" w:rsidRPr="00950EAC" w:rsidRDefault="00F72E68" w:rsidP="00F72E68">
      <w:pPr>
        <w:pStyle w:val="ListParagraph"/>
        <w:numPr>
          <w:ilvl w:val="0"/>
          <w:numId w:val="1"/>
        </w:numPr>
        <w:spacing w:after="360" w:line="240" w:lineRule="auto"/>
        <w:rPr>
          <w:rFonts w:ascii="Calibri" w:eastAsia="Times New Roman" w:hAnsi="Calibri" w:cs="Calibri"/>
          <w:b/>
          <w:bCs/>
          <w:kern w:val="0"/>
          <w:lang w:eastAsia="en-GB"/>
          <w14:ligatures w14:val="none"/>
        </w:rPr>
      </w:pPr>
      <w:r w:rsidRPr="00950EAC">
        <w:rPr>
          <w:rFonts w:ascii="Calibri" w:eastAsia="Times New Roman" w:hAnsi="Calibri" w:cs="Calibri"/>
          <w:b/>
          <w:bCs/>
          <w:kern w:val="0"/>
          <w:lang w:eastAsia="en-GB"/>
          <w14:ligatures w14:val="none"/>
        </w:rPr>
        <w:t>Babies are given the </w:t>
      </w:r>
      <w:proofErr w:type="spellStart"/>
      <w:r>
        <w:fldChar w:fldCharType="begin"/>
      </w:r>
      <w:r>
        <w:instrText>HYPERLINK "https://www.nhs.uk/vaccinations/menb-vaccine-for-children/"</w:instrText>
      </w:r>
      <w:r>
        <w:fldChar w:fldCharType="separate"/>
      </w:r>
      <w:r w:rsidRPr="00950EAC">
        <w:rPr>
          <w:rFonts w:ascii="Calibri" w:eastAsia="Times New Roman" w:hAnsi="Calibri" w:cs="Calibri"/>
          <w:b/>
          <w:bCs/>
          <w:color w:val="005EB8"/>
          <w:kern w:val="0"/>
          <w:u w:val="single"/>
          <w:lang w:eastAsia="en-GB"/>
          <w14:ligatures w14:val="none"/>
        </w:rPr>
        <w:t>MenB</w:t>
      </w:r>
      <w:proofErr w:type="spellEnd"/>
      <w:r w:rsidRPr="00950EAC">
        <w:rPr>
          <w:rFonts w:ascii="Calibri" w:eastAsia="Times New Roman" w:hAnsi="Calibri" w:cs="Calibri"/>
          <w:b/>
          <w:bCs/>
          <w:color w:val="005EB8"/>
          <w:kern w:val="0"/>
          <w:u w:val="single"/>
          <w:lang w:eastAsia="en-GB"/>
          <w14:ligatures w14:val="none"/>
        </w:rPr>
        <w:t xml:space="preserve"> vaccine</w:t>
      </w:r>
      <w:r>
        <w:fldChar w:fldCharType="end"/>
      </w:r>
      <w:r w:rsidRPr="00950EAC">
        <w:rPr>
          <w:rFonts w:ascii="Calibri" w:eastAsia="Times New Roman" w:hAnsi="Calibri" w:cs="Calibri"/>
          <w:b/>
          <w:bCs/>
          <w:kern w:val="0"/>
          <w:lang w:eastAsia="en-GB"/>
          <w14:ligatures w14:val="none"/>
        </w:rPr>
        <w:t> to help protect against a common type of bacteria that causes meningitis.</w:t>
      </w:r>
    </w:p>
    <w:p w14:paraId="36CF7C79" w14:textId="77777777" w:rsidR="00F72E68" w:rsidRPr="00950EAC" w:rsidRDefault="00F72E68" w:rsidP="00F72E68">
      <w:pPr>
        <w:pStyle w:val="ListParagraph"/>
        <w:numPr>
          <w:ilvl w:val="0"/>
          <w:numId w:val="1"/>
        </w:numPr>
        <w:spacing w:after="360" w:line="240" w:lineRule="auto"/>
        <w:rPr>
          <w:rFonts w:ascii="Calibri" w:eastAsia="Times New Roman" w:hAnsi="Calibri" w:cs="Calibri"/>
          <w:b/>
          <w:bCs/>
          <w:kern w:val="0"/>
          <w:lang w:eastAsia="en-GB"/>
          <w14:ligatures w14:val="none"/>
        </w:rPr>
      </w:pPr>
      <w:r w:rsidRPr="00950EAC">
        <w:rPr>
          <w:rFonts w:ascii="Calibri" w:eastAsia="Times New Roman" w:hAnsi="Calibri" w:cs="Calibri"/>
          <w:b/>
          <w:bCs/>
          <w:kern w:val="0"/>
          <w:lang w:eastAsia="en-GB"/>
          <w14:ligatures w14:val="none"/>
        </w:rPr>
        <w:t xml:space="preserve">The </w:t>
      </w:r>
      <w:proofErr w:type="spellStart"/>
      <w:r w:rsidRPr="00950EAC">
        <w:rPr>
          <w:rFonts w:ascii="Calibri" w:eastAsia="Times New Roman" w:hAnsi="Calibri" w:cs="Calibri"/>
          <w:b/>
          <w:bCs/>
          <w:kern w:val="0"/>
          <w:lang w:eastAsia="en-GB"/>
          <w14:ligatures w14:val="none"/>
        </w:rPr>
        <w:t>MenACWY</w:t>
      </w:r>
      <w:proofErr w:type="spellEnd"/>
      <w:r w:rsidRPr="00950EAC">
        <w:rPr>
          <w:rFonts w:ascii="Calibri" w:eastAsia="Times New Roman" w:hAnsi="Calibri" w:cs="Calibri"/>
          <w:b/>
          <w:bCs/>
          <w:kern w:val="0"/>
          <w:lang w:eastAsia="en-GB"/>
          <w14:ligatures w14:val="none"/>
        </w:rPr>
        <w:t xml:space="preserve"> vaccine is given to teenagers and helps protect against 4 other types of bacteria linked to meningitis.</w:t>
      </w:r>
    </w:p>
    <w:p w14:paraId="50E6EBFF" w14:textId="77777777" w:rsidR="00F72E68" w:rsidRPr="00F72E68" w:rsidRDefault="00F72E68" w:rsidP="00F72E68">
      <w:pPr>
        <w:spacing w:after="360" w:line="240" w:lineRule="auto"/>
        <w:rPr>
          <w:rFonts w:ascii="Calibri" w:eastAsia="Times New Roman" w:hAnsi="Calibri" w:cs="Calibri"/>
          <w:kern w:val="0"/>
          <w:lang w:eastAsia="en-GB"/>
          <w14:ligatures w14:val="none"/>
        </w:rPr>
      </w:pPr>
      <w:r w:rsidRPr="00F72E68">
        <w:rPr>
          <w:rFonts w:ascii="Calibri" w:eastAsia="Times New Roman" w:hAnsi="Calibri" w:cs="Calibri"/>
          <w:kern w:val="0"/>
          <w:lang w:eastAsia="en-GB"/>
          <w14:ligatures w14:val="none"/>
        </w:rPr>
        <w:t>Although the vaccine is very effective, it does not prevent all types of meningitis, so it's still important to be aware of the </w:t>
      </w:r>
      <w:hyperlink r:id="rId9" w:history="1">
        <w:r w:rsidRPr="00F72E68">
          <w:rPr>
            <w:rFonts w:ascii="Calibri" w:eastAsia="Times New Roman" w:hAnsi="Calibri" w:cs="Calibri"/>
            <w:color w:val="005EB8"/>
            <w:kern w:val="0"/>
            <w:u w:val="single"/>
            <w:lang w:eastAsia="en-GB"/>
            <w14:ligatures w14:val="none"/>
          </w:rPr>
          <w:t>symptoms of meningitis</w:t>
        </w:r>
      </w:hyperlink>
      <w:r w:rsidRPr="00F72E68">
        <w:rPr>
          <w:rFonts w:ascii="Calibri" w:eastAsia="Times New Roman" w:hAnsi="Calibri" w:cs="Calibri"/>
          <w:kern w:val="0"/>
          <w:lang w:eastAsia="en-GB"/>
          <w14:ligatures w14:val="none"/>
        </w:rPr>
        <w:t> even if you've been vaccinated.</w:t>
      </w:r>
    </w:p>
    <w:p w14:paraId="1D0F6329" w14:textId="0E00DDFC" w:rsidR="00F72E68" w:rsidRPr="00F72E68" w:rsidRDefault="00F72E68" w:rsidP="00F72E68">
      <w:pPr>
        <w:spacing w:after="360" w:line="240" w:lineRule="auto"/>
        <w:outlineLvl w:val="1"/>
        <w:rPr>
          <w:rFonts w:ascii="Times New Roman" w:eastAsia="Times New Roman" w:hAnsi="Times New Roman" w:cs="Times New Roman"/>
          <w:kern w:val="0"/>
          <w:sz w:val="24"/>
          <w:szCs w:val="24"/>
          <w:lang w:eastAsia="en-GB"/>
          <w14:ligatures w14:val="none"/>
        </w:rPr>
      </w:pPr>
      <w:r w:rsidRPr="00F72E68">
        <w:rPr>
          <w:rFonts w:ascii="Times New Roman" w:eastAsia="Times New Roman" w:hAnsi="Times New Roman" w:cs="Times New Roman"/>
          <w:b/>
          <w:bCs/>
          <w:kern w:val="0"/>
          <w:sz w:val="36"/>
          <w:szCs w:val="36"/>
          <w:lang w:eastAsia="en-GB"/>
          <w14:ligatures w14:val="none"/>
        </w:rPr>
        <w:t>Symptoms of meningitis</w:t>
      </w:r>
      <w:r>
        <w:rPr>
          <w:rFonts w:ascii="Times New Roman" w:eastAsia="Times New Roman" w:hAnsi="Times New Roman" w:cs="Times New Roman"/>
          <w:b/>
          <w:bCs/>
          <w:kern w:val="0"/>
          <w:sz w:val="36"/>
          <w:szCs w:val="36"/>
          <w:lang w:eastAsia="en-GB"/>
          <w14:ligatures w14:val="none"/>
        </w:rPr>
        <w:t xml:space="preserve">- </w:t>
      </w:r>
      <w:r w:rsidRPr="00F72E68">
        <w:rPr>
          <w:rFonts w:ascii="Times New Roman" w:eastAsia="Times New Roman" w:hAnsi="Times New Roman" w:cs="Times New Roman"/>
          <w:kern w:val="0"/>
          <w:sz w:val="24"/>
          <w:szCs w:val="24"/>
          <w:lang w:eastAsia="en-GB"/>
          <w14:ligatures w14:val="none"/>
        </w:rPr>
        <w:t>Symptoms of meningitis develop suddenly</w:t>
      </w:r>
      <w:r w:rsidR="00950EAC">
        <w:rPr>
          <w:rFonts w:ascii="Times New Roman" w:eastAsia="Times New Roman" w:hAnsi="Times New Roman" w:cs="Times New Roman"/>
          <w:kern w:val="0"/>
          <w:sz w:val="24"/>
          <w:szCs w:val="24"/>
          <w:lang w:eastAsia="en-GB"/>
          <w14:ligatures w14:val="none"/>
        </w:rPr>
        <w:t>, can appear in any order and you do not have to have all symptoms</w:t>
      </w:r>
      <w:r w:rsidRPr="00F72E68">
        <w:rPr>
          <w:rFonts w:ascii="Times New Roman" w:eastAsia="Times New Roman" w:hAnsi="Times New Roman" w:cs="Times New Roman"/>
          <w:kern w:val="0"/>
          <w:sz w:val="24"/>
          <w:szCs w:val="24"/>
          <w:lang w:eastAsia="en-GB"/>
          <w14:ligatures w14:val="none"/>
        </w:rPr>
        <w:t xml:space="preserve"> and </w:t>
      </w:r>
      <w:r w:rsidR="00950EAC">
        <w:rPr>
          <w:rFonts w:ascii="Times New Roman" w:eastAsia="Times New Roman" w:hAnsi="Times New Roman" w:cs="Times New Roman"/>
          <w:kern w:val="0"/>
          <w:sz w:val="24"/>
          <w:szCs w:val="24"/>
          <w:lang w:eastAsia="en-GB"/>
          <w14:ligatures w14:val="none"/>
        </w:rPr>
        <w:t xml:space="preserve">they </w:t>
      </w:r>
      <w:r w:rsidRPr="00F72E68">
        <w:rPr>
          <w:rFonts w:ascii="Times New Roman" w:eastAsia="Times New Roman" w:hAnsi="Times New Roman" w:cs="Times New Roman"/>
          <w:kern w:val="0"/>
          <w:sz w:val="24"/>
          <w:szCs w:val="24"/>
          <w:lang w:eastAsia="en-GB"/>
          <w14:ligatures w14:val="none"/>
        </w:rPr>
        <w:t>can include:</w:t>
      </w:r>
    </w:p>
    <w:p w14:paraId="725BE58C" w14:textId="77777777" w:rsidR="00F72E68" w:rsidRPr="00F72E68" w:rsidRDefault="00F72E68" w:rsidP="00F72E68">
      <w:pPr>
        <w:numPr>
          <w:ilvl w:val="0"/>
          <w:numId w:val="2"/>
        </w:numPr>
        <w:spacing w:before="100" w:beforeAutospacing="1" w:after="120" w:line="240" w:lineRule="auto"/>
        <w:rPr>
          <w:rFonts w:ascii="Times New Roman" w:eastAsia="Times New Roman" w:hAnsi="Times New Roman" w:cs="Times New Roman"/>
          <w:kern w:val="0"/>
          <w:sz w:val="24"/>
          <w:szCs w:val="24"/>
          <w:lang w:eastAsia="en-GB"/>
          <w14:ligatures w14:val="none"/>
        </w:rPr>
      </w:pPr>
      <w:r w:rsidRPr="00F72E68">
        <w:rPr>
          <w:rFonts w:ascii="Times New Roman" w:eastAsia="Times New Roman" w:hAnsi="Times New Roman" w:cs="Times New Roman"/>
          <w:kern w:val="0"/>
          <w:sz w:val="24"/>
          <w:szCs w:val="24"/>
          <w:lang w:eastAsia="en-GB"/>
          <w14:ligatures w14:val="none"/>
        </w:rPr>
        <w:t>a high temperature (fever)</w:t>
      </w:r>
    </w:p>
    <w:p w14:paraId="4A821AE7" w14:textId="77777777" w:rsidR="00F72E68" w:rsidRPr="00F72E68" w:rsidRDefault="00F72E68" w:rsidP="00F72E68">
      <w:pPr>
        <w:numPr>
          <w:ilvl w:val="0"/>
          <w:numId w:val="2"/>
        </w:numPr>
        <w:spacing w:before="100" w:beforeAutospacing="1" w:after="120" w:line="240" w:lineRule="auto"/>
        <w:rPr>
          <w:rFonts w:ascii="Times New Roman" w:eastAsia="Times New Roman" w:hAnsi="Times New Roman" w:cs="Times New Roman"/>
          <w:kern w:val="0"/>
          <w:sz w:val="24"/>
          <w:szCs w:val="24"/>
          <w:lang w:eastAsia="en-GB"/>
          <w14:ligatures w14:val="none"/>
        </w:rPr>
      </w:pPr>
      <w:r w:rsidRPr="00F72E68">
        <w:rPr>
          <w:rFonts w:ascii="Times New Roman" w:eastAsia="Times New Roman" w:hAnsi="Times New Roman" w:cs="Times New Roman"/>
          <w:kern w:val="0"/>
          <w:sz w:val="24"/>
          <w:szCs w:val="24"/>
          <w:lang w:eastAsia="en-GB"/>
          <w14:ligatures w14:val="none"/>
        </w:rPr>
        <w:t>being sick</w:t>
      </w:r>
    </w:p>
    <w:p w14:paraId="7C4EF13F" w14:textId="77777777" w:rsidR="00F72E68" w:rsidRPr="00F72E68" w:rsidRDefault="00F72E68" w:rsidP="00F72E68">
      <w:pPr>
        <w:numPr>
          <w:ilvl w:val="0"/>
          <w:numId w:val="2"/>
        </w:numPr>
        <w:spacing w:before="100" w:beforeAutospacing="1" w:after="120" w:line="240" w:lineRule="auto"/>
        <w:rPr>
          <w:rFonts w:ascii="Times New Roman" w:eastAsia="Times New Roman" w:hAnsi="Times New Roman" w:cs="Times New Roman"/>
          <w:kern w:val="0"/>
          <w:sz w:val="24"/>
          <w:szCs w:val="24"/>
          <w:lang w:eastAsia="en-GB"/>
          <w14:ligatures w14:val="none"/>
        </w:rPr>
      </w:pPr>
      <w:r w:rsidRPr="00F72E68">
        <w:rPr>
          <w:rFonts w:ascii="Times New Roman" w:eastAsia="Times New Roman" w:hAnsi="Times New Roman" w:cs="Times New Roman"/>
          <w:kern w:val="0"/>
          <w:sz w:val="24"/>
          <w:szCs w:val="24"/>
          <w:lang w:eastAsia="en-GB"/>
          <w14:ligatures w14:val="none"/>
        </w:rPr>
        <w:t>a headache</w:t>
      </w:r>
    </w:p>
    <w:p w14:paraId="7B89FC36" w14:textId="77777777" w:rsidR="00F72E68" w:rsidRPr="00F72E68" w:rsidRDefault="00F72E68" w:rsidP="00F72E68">
      <w:pPr>
        <w:numPr>
          <w:ilvl w:val="0"/>
          <w:numId w:val="2"/>
        </w:numPr>
        <w:spacing w:before="100" w:beforeAutospacing="1" w:after="120" w:line="240" w:lineRule="auto"/>
        <w:rPr>
          <w:rFonts w:ascii="Times New Roman" w:eastAsia="Times New Roman" w:hAnsi="Times New Roman" w:cs="Times New Roman"/>
          <w:kern w:val="0"/>
          <w:sz w:val="24"/>
          <w:szCs w:val="24"/>
          <w:lang w:eastAsia="en-GB"/>
          <w14:ligatures w14:val="none"/>
        </w:rPr>
      </w:pPr>
      <w:r w:rsidRPr="00F72E68">
        <w:rPr>
          <w:rFonts w:ascii="Times New Roman" w:eastAsia="Times New Roman" w:hAnsi="Times New Roman" w:cs="Times New Roman"/>
          <w:kern w:val="0"/>
          <w:sz w:val="24"/>
          <w:szCs w:val="24"/>
          <w:lang w:eastAsia="en-GB"/>
          <w14:ligatures w14:val="none"/>
        </w:rPr>
        <w:t>a rash that does not fade when a glass is rolled over it (but a rash will not always develop)</w:t>
      </w:r>
    </w:p>
    <w:p w14:paraId="779DAD68" w14:textId="77777777" w:rsidR="00F72E68" w:rsidRPr="00F72E68" w:rsidRDefault="00F72E68" w:rsidP="00F72E68">
      <w:pPr>
        <w:numPr>
          <w:ilvl w:val="0"/>
          <w:numId w:val="2"/>
        </w:numPr>
        <w:spacing w:before="100" w:beforeAutospacing="1" w:after="120" w:line="240" w:lineRule="auto"/>
        <w:rPr>
          <w:rFonts w:ascii="Times New Roman" w:eastAsia="Times New Roman" w:hAnsi="Times New Roman" w:cs="Times New Roman"/>
          <w:kern w:val="0"/>
          <w:sz w:val="24"/>
          <w:szCs w:val="24"/>
          <w:lang w:eastAsia="en-GB"/>
          <w14:ligatures w14:val="none"/>
        </w:rPr>
      </w:pPr>
      <w:r w:rsidRPr="00F72E68">
        <w:rPr>
          <w:rFonts w:ascii="Times New Roman" w:eastAsia="Times New Roman" w:hAnsi="Times New Roman" w:cs="Times New Roman"/>
          <w:kern w:val="0"/>
          <w:sz w:val="24"/>
          <w:szCs w:val="24"/>
          <w:lang w:eastAsia="en-GB"/>
          <w14:ligatures w14:val="none"/>
        </w:rPr>
        <w:t>a stiff neck</w:t>
      </w:r>
    </w:p>
    <w:p w14:paraId="7712707B" w14:textId="77777777" w:rsidR="00F72E68" w:rsidRPr="00F72E68" w:rsidRDefault="00F72E68" w:rsidP="00F72E68">
      <w:pPr>
        <w:numPr>
          <w:ilvl w:val="0"/>
          <w:numId w:val="2"/>
        </w:numPr>
        <w:spacing w:before="100" w:beforeAutospacing="1" w:after="120" w:line="240" w:lineRule="auto"/>
        <w:rPr>
          <w:rFonts w:ascii="Times New Roman" w:eastAsia="Times New Roman" w:hAnsi="Times New Roman" w:cs="Times New Roman"/>
          <w:kern w:val="0"/>
          <w:sz w:val="24"/>
          <w:szCs w:val="24"/>
          <w:lang w:eastAsia="en-GB"/>
          <w14:ligatures w14:val="none"/>
        </w:rPr>
      </w:pPr>
      <w:r w:rsidRPr="00F72E68">
        <w:rPr>
          <w:rFonts w:ascii="Times New Roman" w:eastAsia="Times New Roman" w:hAnsi="Times New Roman" w:cs="Times New Roman"/>
          <w:kern w:val="0"/>
          <w:sz w:val="24"/>
          <w:szCs w:val="24"/>
          <w:lang w:eastAsia="en-GB"/>
          <w14:ligatures w14:val="none"/>
        </w:rPr>
        <w:t>a dislike of bright lights</w:t>
      </w:r>
    </w:p>
    <w:p w14:paraId="197208B6" w14:textId="77777777" w:rsidR="00F72E68" w:rsidRPr="00F72E68" w:rsidRDefault="00F72E68" w:rsidP="00F72E68">
      <w:pPr>
        <w:numPr>
          <w:ilvl w:val="0"/>
          <w:numId w:val="2"/>
        </w:numPr>
        <w:spacing w:before="100" w:beforeAutospacing="1" w:after="120" w:line="240" w:lineRule="auto"/>
        <w:rPr>
          <w:rFonts w:ascii="Times New Roman" w:eastAsia="Times New Roman" w:hAnsi="Times New Roman" w:cs="Times New Roman"/>
          <w:kern w:val="0"/>
          <w:sz w:val="24"/>
          <w:szCs w:val="24"/>
          <w:lang w:eastAsia="en-GB"/>
          <w14:ligatures w14:val="none"/>
        </w:rPr>
      </w:pPr>
      <w:r w:rsidRPr="00F72E68">
        <w:rPr>
          <w:rFonts w:ascii="Times New Roman" w:eastAsia="Times New Roman" w:hAnsi="Times New Roman" w:cs="Times New Roman"/>
          <w:kern w:val="0"/>
          <w:sz w:val="24"/>
          <w:szCs w:val="24"/>
          <w:lang w:eastAsia="en-GB"/>
          <w14:ligatures w14:val="none"/>
        </w:rPr>
        <w:t>drowsiness or unresponsiveness</w:t>
      </w:r>
    </w:p>
    <w:p w14:paraId="46C4E27E" w14:textId="77777777" w:rsidR="00F72E68" w:rsidRPr="00F72E68" w:rsidRDefault="00F72E68" w:rsidP="00F72E68">
      <w:pPr>
        <w:numPr>
          <w:ilvl w:val="0"/>
          <w:numId w:val="2"/>
        </w:numPr>
        <w:spacing w:before="100" w:beforeAutospacing="1" w:after="0" w:line="240" w:lineRule="auto"/>
        <w:rPr>
          <w:rFonts w:ascii="Times New Roman" w:eastAsia="Times New Roman" w:hAnsi="Times New Roman" w:cs="Times New Roman"/>
          <w:kern w:val="0"/>
          <w:sz w:val="24"/>
          <w:szCs w:val="24"/>
          <w:lang w:eastAsia="en-GB"/>
          <w14:ligatures w14:val="none"/>
        </w:rPr>
      </w:pPr>
      <w:r w:rsidRPr="00F72E68">
        <w:rPr>
          <w:rFonts w:ascii="Times New Roman" w:eastAsia="Times New Roman" w:hAnsi="Times New Roman" w:cs="Times New Roman"/>
          <w:kern w:val="0"/>
          <w:sz w:val="24"/>
          <w:szCs w:val="24"/>
          <w:lang w:eastAsia="en-GB"/>
          <w14:ligatures w14:val="none"/>
        </w:rPr>
        <w:t>seizures (fits)</w:t>
      </w:r>
    </w:p>
    <w:p w14:paraId="22D09AF8" w14:textId="0C0FE82A" w:rsidR="00F72E68" w:rsidRDefault="00F72E68" w:rsidP="00F72E68">
      <w:pPr>
        <w:spacing w:after="360" w:line="240" w:lineRule="auto"/>
        <w:outlineLvl w:val="1"/>
        <w:rPr>
          <w:rFonts w:ascii="Times New Roman" w:eastAsia="Times New Roman" w:hAnsi="Times New Roman" w:cs="Times New Roman"/>
          <w:kern w:val="0"/>
          <w:sz w:val="24"/>
          <w:szCs w:val="24"/>
          <w:lang w:eastAsia="en-GB"/>
          <w14:ligatures w14:val="none"/>
        </w:rPr>
      </w:pPr>
      <w:r w:rsidRPr="00F72E68">
        <w:rPr>
          <w:rFonts w:ascii="Times New Roman" w:eastAsia="Times New Roman" w:hAnsi="Times New Roman" w:cs="Times New Roman"/>
          <w:b/>
          <w:bCs/>
          <w:kern w:val="0"/>
          <w:sz w:val="36"/>
          <w:szCs w:val="36"/>
          <w:lang w:eastAsia="en-GB"/>
          <w14:ligatures w14:val="none"/>
        </w:rPr>
        <w:t>When to get medical help</w:t>
      </w:r>
      <w:r>
        <w:rPr>
          <w:rFonts w:ascii="Times New Roman" w:eastAsia="Times New Roman" w:hAnsi="Times New Roman" w:cs="Times New Roman"/>
          <w:b/>
          <w:bCs/>
          <w:kern w:val="0"/>
          <w:sz w:val="36"/>
          <w:szCs w:val="36"/>
          <w:lang w:eastAsia="en-GB"/>
          <w14:ligatures w14:val="none"/>
        </w:rPr>
        <w:t xml:space="preserve">- </w:t>
      </w:r>
      <w:r w:rsidRPr="00F72E68">
        <w:rPr>
          <w:rFonts w:ascii="Times New Roman" w:eastAsia="Times New Roman" w:hAnsi="Times New Roman" w:cs="Times New Roman"/>
          <w:kern w:val="0"/>
          <w:sz w:val="24"/>
          <w:szCs w:val="24"/>
          <w:lang w:eastAsia="en-GB"/>
          <w14:ligatures w14:val="none"/>
        </w:rPr>
        <w:t>Call 999 for an ambulance or go to </w:t>
      </w:r>
      <w:hyperlink r:id="rId10" w:history="1">
        <w:r w:rsidRPr="00F72E68">
          <w:rPr>
            <w:rFonts w:ascii="Times New Roman" w:eastAsia="Times New Roman" w:hAnsi="Times New Roman" w:cs="Times New Roman"/>
            <w:color w:val="005EB8"/>
            <w:kern w:val="0"/>
            <w:sz w:val="24"/>
            <w:szCs w:val="24"/>
            <w:u w:val="single"/>
            <w:lang w:eastAsia="en-GB"/>
            <w14:ligatures w14:val="none"/>
          </w:rPr>
          <w:t>your nearest A&amp;E</w:t>
        </w:r>
      </w:hyperlink>
      <w:r w:rsidRPr="00F72E68">
        <w:rPr>
          <w:rFonts w:ascii="Times New Roman" w:eastAsia="Times New Roman" w:hAnsi="Times New Roman" w:cs="Times New Roman"/>
          <w:kern w:val="0"/>
          <w:sz w:val="24"/>
          <w:szCs w:val="24"/>
          <w:lang w:eastAsia="en-GB"/>
          <w14:ligatures w14:val="none"/>
        </w:rPr>
        <w:t> immediately if you think you or someone you look after could have meningitis or sepsis.</w:t>
      </w:r>
      <w:r>
        <w:rPr>
          <w:rFonts w:ascii="Times New Roman" w:eastAsia="Times New Roman" w:hAnsi="Times New Roman" w:cs="Times New Roman"/>
          <w:kern w:val="0"/>
          <w:sz w:val="24"/>
          <w:szCs w:val="24"/>
          <w:lang w:eastAsia="en-GB"/>
          <w14:ligatures w14:val="none"/>
        </w:rPr>
        <w:t xml:space="preserve"> </w:t>
      </w:r>
      <w:r w:rsidRPr="00F72E68">
        <w:rPr>
          <w:rFonts w:ascii="Times New Roman" w:eastAsia="Times New Roman" w:hAnsi="Times New Roman" w:cs="Times New Roman"/>
          <w:kern w:val="0"/>
          <w:sz w:val="24"/>
          <w:szCs w:val="24"/>
          <w:lang w:eastAsia="en-GB"/>
          <w14:ligatures w14:val="none"/>
        </w:rPr>
        <w:t>Trust your instincts and do not wait for all the symptoms to appear or until a rash develops. Someone with meningitis or sepsis can get a lot worse very quickly.</w:t>
      </w:r>
      <w:r>
        <w:rPr>
          <w:rFonts w:ascii="Times New Roman" w:eastAsia="Times New Roman" w:hAnsi="Times New Roman" w:cs="Times New Roman"/>
          <w:kern w:val="0"/>
          <w:sz w:val="24"/>
          <w:szCs w:val="24"/>
          <w:lang w:eastAsia="en-GB"/>
          <w14:ligatures w14:val="none"/>
        </w:rPr>
        <w:t xml:space="preserve"> </w:t>
      </w:r>
    </w:p>
    <w:p w14:paraId="75E7CA9B" w14:textId="77777777" w:rsidR="002E6060" w:rsidRDefault="002E6060" w:rsidP="00F72E68">
      <w:pPr>
        <w:spacing w:after="360" w:line="240" w:lineRule="auto"/>
        <w:outlineLvl w:val="1"/>
        <w:rPr>
          <w:rFonts w:ascii="Times New Roman" w:eastAsia="Times New Roman" w:hAnsi="Times New Roman" w:cs="Times New Roman"/>
          <w:kern w:val="0"/>
          <w:sz w:val="24"/>
          <w:szCs w:val="24"/>
          <w:lang w:eastAsia="en-GB"/>
          <w14:ligatures w14:val="none"/>
        </w:rPr>
      </w:pPr>
    </w:p>
    <w:p w14:paraId="6CFAD92F" w14:textId="77777777" w:rsidR="002E6060" w:rsidRDefault="002E6060" w:rsidP="002E6060">
      <w:pPr>
        <w:pStyle w:val="xmsonormal"/>
        <w:shd w:val="clear" w:color="auto" w:fill="FFFFFF"/>
        <w:spacing w:before="0" w:beforeAutospacing="0" w:after="0" w:afterAutospacing="0"/>
        <w:rPr>
          <w:rFonts w:ascii="Aptos" w:hAnsi="Aptos"/>
          <w:color w:val="242424"/>
        </w:rPr>
      </w:pPr>
      <w:r>
        <w:rPr>
          <w:rFonts w:ascii="Arial" w:hAnsi="Arial" w:cs="Arial"/>
          <w:b/>
          <w:bCs/>
          <w:color w:val="242424"/>
          <w:u w:val="single"/>
          <w:bdr w:val="none" w:sz="0" w:space="0" w:color="auto" w:frame="1"/>
        </w:rPr>
        <w:t>Answers to common questions</w:t>
      </w:r>
      <w:r>
        <w:rPr>
          <w:rFonts w:ascii="Arial" w:hAnsi="Arial" w:cs="Arial"/>
          <w:color w:val="242424"/>
          <w:bdr w:val="none" w:sz="0" w:space="0" w:color="auto" w:frame="1"/>
        </w:rPr>
        <w:t> (taken from </w:t>
      </w:r>
      <w:hyperlink r:id="rId11" w:tgtFrame="_blank" w:tooltip="Original URL: https://ukhsa.blog.gov.uk/2025/10/31/what-is-meningitis-symptoms-risks-and-how-to-protect-yourself/. Click or tap if you trust this link." w:history="1">
        <w:r>
          <w:rPr>
            <w:rStyle w:val="Hyperlink"/>
            <w:rFonts w:ascii="Arial" w:eastAsiaTheme="majorEastAsia" w:hAnsi="Arial" w:cs="Arial"/>
            <w:color w:val="467886"/>
            <w:bdr w:val="none" w:sz="0" w:space="0" w:color="auto" w:frame="1"/>
          </w:rPr>
          <w:t>UKHSA Blog: What is meningitis? Symptoms, risks and how to protect yourself</w:t>
        </w:r>
      </w:hyperlink>
      <w:r>
        <w:rPr>
          <w:rFonts w:ascii="Arial" w:hAnsi="Arial" w:cs="Arial"/>
          <w:color w:val="242424"/>
          <w:bdr w:val="none" w:sz="0" w:space="0" w:color="auto" w:frame="1"/>
        </w:rPr>
        <w:t>)</w:t>
      </w:r>
    </w:p>
    <w:p w14:paraId="6E6AC29A" w14:textId="77777777" w:rsidR="002E6060" w:rsidRDefault="002E6060" w:rsidP="002E6060">
      <w:pPr>
        <w:pStyle w:val="xmsonormal"/>
        <w:shd w:val="clear" w:color="auto" w:fill="FFFFFF"/>
        <w:spacing w:before="0" w:beforeAutospacing="0" w:after="0" w:afterAutospacing="0"/>
        <w:rPr>
          <w:rFonts w:ascii="Aptos" w:hAnsi="Aptos"/>
          <w:color w:val="242424"/>
        </w:rPr>
      </w:pPr>
      <w:r>
        <w:rPr>
          <w:rFonts w:ascii="Arial" w:hAnsi="Arial" w:cs="Arial"/>
          <w:color w:val="242424"/>
          <w:bdr w:val="none" w:sz="0" w:space="0" w:color="auto" w:frame="1"/>
        </w:rPr>
        <w:t> </w:t>
      </w:r>
    </w:p>
    <w:p w14:paraId="126322DE" w14:textId="0676A8FA" w:rsidR="002E6060" w:rsidRDefault="002E6060" w:rsidP="002E6060">
      <w:pPr>
        <w:pStyle w:val="xmsonormal"/>
        <w:shd w:val="clear" w:color="auto" w:fill="FFFFFF"/>
        <w:spacing w:before="0" w:beforeAutospacing="0" w:after="0" w:afterAutospacing="0"/>
        <w:rPr>
          <w:rFonts w:ascii="Aptos" w:hAnsi="Aptos"/>
          <w:color w:val="242424"/>
        </w:rPr>
      </w:pPr>
      <w:r>
        <w:rPr>
          <w:rFonts w:ascii="Arial" w:hAnsi="Arial" w:cs="Arial"/>
          <w:b/>
          <w:bCs/>
          <w:color w:val="0B0C0C"/>
          <w:bdr w:val="none" w:sz="0" w:space="0" w:color="auto" w:frame="1"/>
        </w:rPr>
        <w:t xml:space="preserve">Can meningitis be prevented? </w:t>
      </w:r>
    </w:p>
    <w:p w14:paraId="003D4E75" w14:textId="77777777" w:rsidR="002E6060" w:rsidRDefault="002E6060" w:rsidP="002E6060">
      <w:pPr>
        <w:pStyle w:val="xmsonormal"/>
        <w:shd w:val="clear" w:color="auto" w:fill="FFFFFF"/>
        <w:spacing w:before="0" w:beforeAutospacing="0" w:after="0" w:afterAutospacing="0"/>
        <w:rPr>
          <w:rFonts w:ascii="Aptos" w:hAnsi="Aptos"/>
          <w:color w:val="242424"/>
        </w:rPr>
      </w:pPr>
      <w:r>
        <w:rPr>
          <w:rFonts w:ascii="Arial" w:hAnsi="Arial" w:cs="Arial"/>
          <w:color w:val="0B0C0C"/>
          <w:bdr w:val="none" w:sz="0" w:space="0" w:color="auto" w:frame="1"/>
        </w:rPr>
        <w:t>Several vaccines offered free of charge by the NHS can help protect against certain causes of meningitis and septicaemia:</w:t>
      </w:r>
    </w:p>
    <w:p w14:paraId="4AF78DA2" w14:textId="77777777" w:rsidR="002E6060" w:rsidRDefault="002E6060" w:rsidP="002E6060">
      <w:pPr>
        <w:pStyle w:val="xmsonormal"/>
        <w:shd w:val="clear" w:color="auto" w:fill="FFFFFF"/>
        <w:spacing w:before="0" w:beforeAutospacing="0" w:after="0" w:afterAutospacing="0"/>
        <w:ind w:left="714" w:hanging="357"/>
        <w:rPr>
          <w:rFonts w:ascii="Aptos" w:hAnsi="Aptos"/>
          <w:color w:val="242424"/>
        </w:rPr>
      </w:pPr>
      <w:r>
        <w:rPr>
          <w:rFonts w:ascii="Symbol" w:hAnsi="Symbol"/>
          <w:color w:val="0B0C0C"/>
          <w:sz w:val="20"/>
          <w:szCs w:val="20"/>
          <w:bdr w:val="none" w:sz="0" w:space="0" w:color="auto" w:frame="1"/>
        </w:rPr>
        <w:t>·</w:t>
      </w:r>
      <w:r>
        <w:rPr>
          <w:color w:val="0B0C0C"/>
          <w:sz w:val="14"/>
          <w:szCs w:val="14"/>
          <w:bdr w:val="none" w:sz="0" w:space="0" w:color="auto" w:frame="1"/>
        </w:rPr>
        <w:t>       </w:t>
      </w:r>
      <w:proofErr w:type="spellStart"/>
      <w:r>
        <w:rPr>
          <w:rFonts w:ascii="Arial" w:hAnsi="Arial" w:cs="Arial"/>
          <w:color w:val="0B0C0C"/>
          <w:bdr w:val="none" w:sz="0" w:space="0" w:color="auto" w:frame="1"/>
        </w:rPr>
        <w:t>MenB</w:t>
      </w:r>
      <w:proofErr w:type="spellEnd"/>
      <w:r>
        <w:rPr>
          <w:rFonts w:ascii="Arial" w:hAnsi="Arial" w:cs="Arial"/>
          <w:color w:val="0B0C0C"/>
          <w:bdr w:val="none" w:sz="0" w:space="0" w:color="auto" w:frame="1"/>
        </w:rPr>
        <w:t xml:space="preserve"> vaccine: For babies given at 8 weeks, 12 weeks, and 1 year</w:t>
      </w:r>
    </w:p>
    <w:p w14:paraId="1601635C" w14:textId="77777777" w:rsidR="002E6060" w:rsidRDefault="002E6060" w:rsidP="002E6060">
      <w:pPr>
        <w:pStyle w:val="xmsonormal"/>
        <w:shd w:val="clear" w:color="auto" w:fill="FFFFFF"/>
        <w:spacing w:before="0" w:beforeAutospacing="0" w:after="0" w:afterAutospacing="0"/>
        <w:ind w:left="714" w:hanging="357"/>
        <w:rPr>
          <w:rFonts w:ascii="Aptos" w:hAnsi="Aptos"/>
          <w:color w:val="242424"/>
        </w:rPr>
      </w:pPr>
      <w:r>
        <w:rPr>
          <w:rFonts w:ascii="Symbol" w:hAnsi="Symbol"/>
          <w:color w:val="0B0C0C"/>
          <w:sz w:val="20"/>
          <w:szCs w:val="20"/>
          <w:bdr w:val="none" w:sz="0" w:space="0" w:color="auto" w:frame="1"/>
        </w:rPr>
        <w:t>·</w:t>
      </w:r>
      <w:r>
        <w:rPr>
          <w:color w:val="0B0C0C"/>
          <w:sz w:val="14"/>
          <w:szCs w:val="14"/>
          <w:bdr w:val="none" w:sz="0" w:space="0" w:color="auto" w:frame="1"/>
        </w:rPr>
        <w:t>       </w:t>
      </w:r>
      <w:r>
        <w:rPr>
          <w:rFonts w:ascii="Arial" w:hAnsi="Arial" w:cs="Arial"/>
          <w:color w:val="0B0C0C"/>
          <w:bdr w:val="none" w:sz="0" w:space="0" w:color="auto" w:frame="1"/>
        </w:rPr>
        <w:t>6-in-1 vaccine: For babies given at 8, 12 and 16 weeks</w:t>
      </w:r>
    </w:p>
    <w:p w14:paraId="4E4D8AAD" w14:textId="77777777" w:rsidR="002E6060" w:rsidRDefault="002E6060" w:rsidP="002E6060">
      <w:pPr>
        <w:pStyle w:val="xmsonormal"/>
        <w:shd w:val="clear" w:color="auto" w:fill="FFFFFF"/>
        <w:spacing w:before="0" w:beforeAutospacing="0" w:after="0" w:afterAutospacing="0"/>
        <w:ind w:left="714" w:hanging="357"/>
        <w:rPr>
          <w:rFonts w:ascii="Aptos" w:hAnsi="Aptos"/>
          <w:color w:val="242424"/>
        </w:rPr>
      </w:pPr>
      <w:r>
        <w:rPr>
          <w:rFonts w:ascii="Symbol" w:hAnsi="Symbol"/>
          <w:color w:val="0B0C0C"/>
          <w:sz w:val="20"/>
          <w:szCs w:val="20"/>
          <w:bdr w:val="none" w:sz="0" w:space="0" w:color="auto" w:frame="1"/>
        </w:rPr>
        <w:t>·</w:t>
      </w:r>
      <w:r>
        <w:rPr>
          <w:color w:val="0B0C0C"/>
          <w:sz w:val="14"/>
          <w:szCs w:val="14"/>
          <w:bdr w:val="none" w:sz="0" w:space="0" w:color="auto" w:frame="1"/>
        </w:rPr>
        <w:t>       </w:t>
      </w:r>
      <w:r>
        <w:rPr>
          <w:rFonts w:ascii="Arial" w:hAnsi="Arial" w:cs="Arial"/>
          <w:color w:val="0B0C0C"/>
          <w:bdr w:val="none" w:sz="0" w:space="0" w:color="auto" w:frame="1"/>
        </w:rPr>
        <w:t>Pneumococcal vaccine: Two doses for babies given at 16 weeks and 1 year; single dose for adults aged 65+</w:t>
      </w:r>
    </w:p>
    <w:p w14:paraId="0FCDE8EA" w14:textId="77777777" w:rsidR="002E6060" w:rsidRDefault="002E6060" w:rsidP="002E6060">
      <w:pPr>
        <w:pStyle w:val="xmsonormal"/>
        <w:shd w:val="clear" w:color="auto" w:fill="FFFFFF"/>
        <w:spacing w:before="0" w:beforeAutospacing="0" w:after="0" w:afterAutospacing="0"/>
        <w:ind w:left="714" w:hanging="357"/>
        <w:rPr>
          <w:rFonts w:ascii="Aptos" w:hAnsi="Aptos"/>
          <w:color w:val="242424"/>
        </w:rPr>
      </w:pPr>
      <w:r>
        <w:rPr>
          <w:rFonts w:ascii="Symbol" w:hAnsi="Symbol"/>
          <w:color w:val="0B0C0C"/>
          <w:sz w:val="20"/>
          <w:szCs w:val="20"/>
          <w:bdr w:val="none" w:sz="0" w:space="0" w:color="auto" w:frame="1"/>
        </w:rPr>
        <w:t>·</w:t>
      </w:r>
      <w:r>
        <w:rPr>
          <w:color w:val="0B0C0C"/>
          <w:sz w:val="14"/>
          <w:szCs w:val="14"/>
          <w:bdr w:val="none" w:sz="0" w:space="0" w:color="auto" w:frame="1"/>
        </w:rPr>
        <w:t>       </w:t>
      </w:r>
      <w:r>
        <w:rPr>
          <w:rFonts w:ascii="Arial" w:hAnsi="Arial" w:cs="Arial"/>
          <w:color w:val="0B0C0C"/>
          <w:bdr w:val="none" w:sz="0" w:space="0" w:color="auto" w:frame="1"/>
        </w:rPr>
        <w:t>Hib/</w:t>
      </w:r>
      <w:proofErr w:type="spellStart"/>
      <w:r>
        <w:rPr>
          <w:rFonts w:ascii="Arial" w:hAnsi="Arial" w:cs="Arial"/>
          <w:color w:val="0B0C0C"/>
          <w:bdr w:val="none" w:sz="0" w:space="0" w:color="auto" w:frame="1"/>
        </w:rPr>
        <w:t>MenC</w:t>
      </w:r>
      <w:proofErr w:type="spellEnd"/>
      <w:r>
        <w:rPr>
          <w:rFonts w:ascii="Arial" w:hAnsi="Arial" w:cs="Arial"/>
          <w:color w:val="0B0C0C"/>
          <w:bdr w:val="none" w:sz="0" w:space="0" w:color="auto" w:frame="1"/>
        </w:rPr>
        <w:t xml:space="preserve"> vaccine: For babies given at 1 year (if born on or before 30 June 2024)</w:t>
      </w:r>
    </w:p>
    <w:p w14:paraId="696D1938" w14:textId="77777777" w:rsidR="002E6060" w:rsidRDefault="002E6060" w:rsidP="002E6060">
      <w:pPr>
        <w:pStyle w:val="xmsonormal"/>
        <w:shd w:val="clear" w:color="auto" w:fill="FFFFFF"/>
        <w:spacing w:before="0" w:beforeAutospacing="0" w:after="0" w:afterAutospacing="0"/>
        <w:ind w:left="714" w:hanging="357"/>
        <w:rPr>
          <w:rFonts w:ascii="Aptos" w:hAnsi="Aptos"/>
          <w:color w:val="242424"/>
        </w:rPr>
      </w:pPr>
      <w:r>
        <w:rPr>
          <w:rFonts w:ascii="Symbol" w:hAnsi="Symbol"/>
          <w:color w:val="0B0C0C"/>
          <w:sz w:val="20"/>
          <w:szCs w:val="20"/>
          <w:bdr w:val="none" w:sz="0" w:space="0" w:color="auto" w:frame="1"/>
        </w:rPr>
        <w:t>·</w:t>
      </w:r>
      <w:r>
        <w:rPr>
          <w:color w:val="0B0C0C"/>
          <w:sz w:val="14"/>
          <w:szCs w:val="14"/>
          <w:bdr w:val="none" w:sz="0" w:space="0" w:color="auto" w:frame="1"/>
        </w:rPr>
        <w:t>       </w:t>
      </w:r>
      <w:r>
        <w:rPr>
          <w:rFonts w:ascii="Arial" w:hAnsi="Arial" w:cs="Arial"/>
          <w:color w:val="0B0C0C"/>
          <w:bdr w:val="none" w:sz="0" w:space="0" w:color="auto" w:frame="1"/>
        </w:rPr>
        <w:t>MMR vaccine: For babies given at 1 year, with a second dose at 18 months</w:t>
      </w:r>
    </w:p>
    <w:p w14:paraId="196D6CBC" w14:textId="77777777" w:rsidR="002E6060" w:rsidRDefault="002E6060" w:rsidP="002E6060">
      <w:pPr>
        <w:pStyle w:val="xmsonormal"/>
        <w:numPr>
          <w:ilvl w:val="0"/>
          <w:numId w:val="3"/>
        </w:numPr>
        <w:shd w:val="clear" w:color="auto" w:fill="FFFFFF"/>
        <w:spacing w:before="0" w:beforeAutospacing="0" w:after="0" w:afterAutospacing="0"/>
        <w:rPr>
          <w:rFonts w:ascii="Aptos" w:hAnsi="Aptos" w:cs="Segoe UI"/>
          <w:color w:val="0B0C0C"/>
        </w:rPr>
      </w:pPr>
      <w:proofErr w:type="spellStart"/>
      <w:r>
        <w:rPr>
          <w:rFonts w:ascii="Arial" w:hAnsi="Arial" w:cs="Arial"/>
          <w:color w:val="0B0C0C"/>
          <w:bdr w:val="none" w:sz="0" w:space="0" w:color="auto" w:frame="1"/>
        </w:rPr>
        <w:t>MenACWY</w:t>
      </w:r>
      <w:proofErr w:type="spellEnd"/>
      <w:r>
        <w:rPr>
          <w:rFonts w:ascii="Arial" w:hAnsi="Arial" w:cs="Arial"/>
          <w:color w:val="0B0C0C"/>
          <w:bdr w:val="none" w:sz="0" w:space="0" w:color="auto" w:frame="1"/>
        </w:rPr>
        <w:t xml:space="preserve"> vaccine: For teenagers aged 13 to 14</w:t>
      </w:r>
    </w:p>
    <w:p w14:paraId="15F137A6" w14:textId="77777777" w:rsidR="002E6060" w:rsidRDefault="002E6060" w:rsidP="002E6060">
      <w:pPr>
        <w:pStyle w:val="xmsonormal"/>
        <w:shd w:val="clear" w:color="auto" w:fill="FFFFFF"/>
        <w:spacing w:before="0" w:beforeAutospacing="0" w:after="0" w:afterAutospacing="0"/>
        <w:rPr>
          <w:rFonts w:ascii="Aptos" w:hAnsi="Aptos"/>
          <w:color w:val="242424"/>
        </w:rPr>
      </w:pPr>
      <w:r>
        <w:rPr>
          <w:rFonts w:ascii="Arial" w:hAnsi="Arial" w:cs="Arial"/>
          <w:b/>
          <w:bCs/>
          <w:color w:val="0B0C0C"/>
          <w:bdr w:val="none" w:sz="0" w:space="0" w:color="auto" w:frame="1"/>
        </w:rPr>
        <w:t> </w:t>
      </w:r>
    </w:p>
    <w:p w14:paraId="66B068A9" w14:textId="36540A38" w:rsidR="002E6060" w:rsidRDefault="002E6060" w:rsidP="002E6060">
      <w:pPr>
        <w:pStyle w:val="xmsonormal"/>
        <w:shd w:val="clear" w:color="auto" w:fill="FFFFFF"/>
        <w:spacing w:before="0" w:beforeAutospacing="0" w:after="0" w:afterAutospacing="0"/>
        <w:rPr>
          <w:rFonts w:ascii="Aptos" w:hAnsi="Aptos"/>
          <w:color w:val="242424"/>
        </w:rPr>
      </w:pPr>
      <w:r>
        <w:rPr>
          <w:rFonts w:ascii="Arial" w:hAnsi="Arial" w:cs="Arial"/>
          <w:b/>
          <w:bCs/>
          <w:color w:val="0B0C0C"/>
          <w:bdr w:val="none" w:sz="0" w:space="0" w:color="auto" w:frame="1"/>
        </w:rPr>
        <w:t xml:space="preserve">Am I protected from </w:t>
      </w:r>
      <w:proofErr w:type="spellStart"/>
      <w:r>
        <w:rPr>
          <w:rFonts w:ascii="Arial" w:hAnsi="Arial" w:cs="Arial"/>
          <w:b/>
          <w:bCs/>
          <w:color w:val="0B0C0C"/>
          <w:bdr w:val="none" w:sz="0" w:space="0" w:color="auto" w:frame="1"/>
        </w:rPr>
        <w:t>MenB</w:t>
      </w:r>
      <w:proofErr w:type="spellEnd"/>
      <w:r>
        <w:rPr>
          <w:rFonts w:ascii="Arial" w:hAnsi="Arial" w:cs="Arial"/>
          <w:b/>
          <w:bCs/>
          <w:color w:val="0B0C0C"/>
          <w:bdr w:val="none" w:sz="0" w:space="0" w:color="auto" w:frame="1"/>
        </w:rPr>
        <w:t xml:space="preserve"> by childhood vaccines (</w:t>
      </w:r>
      <w:proofErr w:type="spellStart"/>
      <w:r>
        <w:rPr>
          <w:rFonts w:ascii="Arial" w:hAnsi="Arial" w:cs="Arial"/>
          <w:b/>
          <w:bCs/>
          <w:color w:val="0B0C0C"/>
          <w:bdr w:val="none" w:sz="0" w:space="0" w:color="auto" w:frame="1"/>
        </w:rPr>
        <w:t>MenACWY</w:t>
      </w:r>
      <w:proofErr w:type="spellEnd"/>
      <w:r>
        <w:rPr>
          <w:rFonts w:ascii="Arial" w:hAnsi="Arial" w:cs="Arial"/>
          <w:b/>
          <w:bCs/>
          <w:color w:val="0B0C0C"/>
          <w:bdr w:val="none" w:sz="0" w:space="0" w:color="auto" w:frame="1"/>
        </w:rPr>
        <w:t>)?  </w:t>
      </w:r>
    </w:p>
    <w:p w14:paraId="19254C82" w14:textId="2AC68E29" w:rsidR="002E6060" w:rsidRDefault="002E6060" w:rsidP="002E6060">
      <w:pPr>
        <w:pStyle w:val="xmsonormal"/>
        <w:shd w:val="clear" w:color="auto" w:fill="FFFFFF"/>
        <w:spacing w:before="0" w:beforeAutospacing="0" w:after="0" w:afterAutospacing="0"/>
        <w:rPr>
          <w:rFonts w:ascii="Aptos" w:hAnsi="Aptos"/>
          <w:color w:val="242424"/>
        </w:rPr>
      </w:pPr>
      <w:r>
        <w:rPr>
          <w:rFonts w:ascii="Arial" w:hAnsi="Arial" w:cs="Arial"/>
          <w:color w:val="0B0C0C"/>
          <w:bdr w:val="none" w:sz="0" w:space="0" w:color="auto" w:frame="1"/>
        </w:rPr>
        <w:t xml:space="preserve">The </w:t>
      </w:r>
      <w:proofErr w:type="spellStart"/>
      <w:r>
        <w:rPr>
          <w:rFonts w:ascii="Arial" w:hAnsi="Arial" w:cs="Arial"/>
          <w:color w:val="0B0C0C"/>
          <w:bdr w:val="none" w:sz="0" w:space="0" w:color="auto" w:frame="1"/>
        </w:rPr>
        <w:t>MenB</w:t>
      </w:r>
      <w:proofErr w:type="spellEnd"/>
      <w:r>
        <w:rPr>
          <w:rFonts w:ascii="Arial" w:hAnsi="Arial" w:cs="Arial"/>
          <w:color w:val="0B0C0C"/>
          <w:bdr w:val="none" w:sz="0" w:space="0" w:color="auto" w:frame="1"/>
        </w:rPr>
        <w:t xml:space="preserve"> vaccine was added to the NHS immunisation schedule for infants in 2015, providing protection for babies and young children in the UK. It is separate from the </w:t>
      </w:r>
      <w:proofErr w:type="spellStart"/>
      <w:r>
        <w:rPr>
          <w:rFonts w:ascii="Arial" w:hAnsi="Arial" w:cs="Arial"/>
          <w:color w:val="0B0C0C"/>
          <w:bdr w:val="none" w:sz="0" w:space="0" w:color="auto" w:frame="1"/>
        </w:rPr>
        <w:t>MenACWY</w:t>
      </w:r>
      <w:proofErr w:type="spellEnd"/>
      <w:r>
        <w:rPr>
          <w:rFonts w:ascii="Arial" w:hAnsi="Arial" w:cs="Arial"/>
          <w:color w:val="0B0C0C"/>
          <w:bdr w:val="none" w:sz="0" w:space="0" w:color="auto" w:frame="1"/>
        </w:rPr>
        <w:t xml:space="preserve">. If you are a teenager or young adult born before 1 May 2015, you will not have received the </w:t>
      </w:r>
      <w:proofErr w:type="spellStart"/>
      <w:r>
        <w:rPr>
          <w:rFonts w:ascii="Arial" w:hAnsi="Arial" w:cs="Arial"/>
          <w:color w:val="0B0C0C"/>
          <w:bdr w:val="none" w:sz="0" w:space="0" w:color="auto" w:frame="1"/>
        </w:rPr>
        <w:t>MenB</w:t>
      </w:r>
      <w:proofErr w:type="spellEnd"/>
      <w:r>
        <w:rPr>
          <w:rFonts w:ascii="Arial" w:hAnsi="Arial" w:cs="Arial"/>
          <w:color w:val="0B0C0C"/>
          <w:bdr w:val="none" w:sz="0" w:space="0" w:color="auto" w:frame="1"/>
        </w:rPr>
        <w:t xml:space="preserve"> vaccine as part of the NHS schedule.</w:t>
      </w:r>
    </w:p>
    <w:p w14:paraId="46F4D80A" w14:textId="77777777" w:rsidR="002E6060" w:rsidRDefault="002E6060" w:rsidP="002E6060">
      <w:pPr>
        <w:pStyle w:val="xmsonormal"/>
        <w:shd w:val="clear" w:color="auto" w:fill="FFFFFF"/>
        <w:spacing w:before="0" w:beforeAutospacing="0" w:after="0" w:afterAutospacing="0"/>
        <w:rPr>
          <w:rFonts w:ascii="Aptos" w:hAnsi="Aptos"/>
          <w:color w:val="242424"/>
        </w:rPr>
      </w:pPr>
      <w:r>
        <w:rPr>
          <w:rFonts w:ascii="Arial" w:hAnsi="Arial" w:cs="Arial"/>
          <w:color w:val="0B0C0C"/>
          <w:bdr w:val="none" w:sz="0" w:space="0" w:color="auto" w:frame="1"/>
        </w:rPr>
        <w:t> </w:t>
      </w:r>
    </w:p>
    <w:p w14:paraId="44BD9535" w14:textId="7380E9BE" w:rsidR="002E6060" w:rsidRDefault="002E6060" w:rsidP="002E6060">
      <w:pPr>
        <w:pStyle w:val="xmsonormal"/>
        <w:shd w:val="clear" w:color="auto" w:fill="FFFFFF"/>
        <w:spacing w:before="0" w:beforeAutospacing="0" w:after="0" w:afterAutospacing="0"/>
        <w:rPr>
          <w:rFonts w:ascii="Aptos" w:hAnsi="Aptos"/>
          <w:color w:val="242424"/>
        </w:rPr>
      </w:pPr>
      <w:r>
        <w:rPr>
          <w:rFonts w:ascii="Arial" w:hAnsi="Arial" w:cs="Arial"/>
          <w:b/>
          <w:bCs/>
          <w:color w:val="0B0C0C"/>
          <w:bdr w:val="none" w:sz="0" w:space="0" w:color="auto" w:frame="1"/>
        </w:rPr>
        <w:t xml:space="preserve">What should I do if I’ve missed my meningitis vaccine? </w:t>
      </w:r>
      <w:r>
        <w:rPr>
          <w:rFonts w:ascii="Arial" w:hAnsi="Arial" w:cs="Arial"/>
          <w:color w:val="0B0C0C"/>
          <w:bdr w:val="none" w:sz="0" w:space="0" w:color="auto" w:frame="1"/>
        </w:rPr>
        <w:t xml:space="preserve">To get the most benefit, it is important for you or your child to have your vaccines when they are offered or as close to that time as possible. Young children who have missed one or more dose of the </w:t>
      </w:r>
      <w:proofErr w:type="spellStart"/>
      <w:r>
        <w:rPr>
          <w:rFonts w:ascii="Arial" w:hAnsi="Arial" w:cs="Arial"/>
          <w:color w:val="0B0C0C"/>
          <w:bdr w:val="none" w:sz="0" w:space="0" w:color="auto" w:frame="1"/>
        </w:rPr>
        <w:t>MenB</w:t>
      </w:r>
      <w:proofErr w:type="spellEnd"/>
      <w:r>
        <w:rPr>
          <w:rFonts w:ascii="Arial" w:hAnsi="Arial" w:cs="Arial"/>
          <w:color w:val="0B0C0C"/>
          <w:bdr w:val="none" w:sz="0" w:space="0" w:color="auto" w:frame="1"/>
        </w:rPr>
        <w:t xml:space="preserve"> vaccine can have this free of charge before their second birthday and missed MMR or MMRV vaccine doses can be given at any age.</w:t>
      </w:r>
    </w:p>
    <w:p w14:paraId="3811F755" w14:textId="77777777" w:rsidR="002E6060" w:rsidRDefault="002E6060" w:rsidP="002E6060">
      <w:pPr>
        <w:pStyle w:val="xmsonormal"/>
        <w:shd w:val="clear" w:color="auto" w:fill="FFFFFF"/>
        <w:spacing w:before="0" w:beforeAutospacing="0" w:after="0" w:afterAutospacing="0"/>
        <w:rPr>
          <w:rFonts w:ascii="Aptos" w:hAnsi="Aptos"/>
          <w:color w:val="242424"/>
        </w:rPr>
      </w:pPr>
      <w:r>
        <w:rPr>
          <w:rFonts w:ascii="Arial" w:hAnsi="Arial" w:cs="Arial"/>
          <w:color w:val="0B0C0C"/>
          <w:bdr w:val="none" w:sz="0" w:space="0" w:color="auto" w:frame="1"/>
        </w:rPr>
        <w:t> </w:t>
      </w:r>
    </w:p>
    <w:p w14:paraId="244A52FE" w14:textId="77777777" w:rsidR="002E6060" w:rsidRDefault="002E6060" w:rsidP="002E6060">
      <w:pPr>
        <w:pStyle w:val="xmsonormal"/>
        <w:shd w:val="clear" w:color="auto" w:fill="FFFFFF"/>
        <w:spacing w:before="0" w:beforeAutospacing="0" w:after="0" w:afterAutospacing="0"/>
        <w:rPr>
          <w:rFonts w:ascii="Aptos" w:hAnsi="Aptos"/>
          <w:color w:val="242424"/>
        </w:rPr>
      </w:pPr>
      <w:r>
        <w:rPr>
          <w:rFonts w:ascii="Arial" w:hAnsi="Arial" w:cs="Arial"/>
          <w:color w:val="0B0C0C"/>
          <w:bdr w:val="none" w:sz="0" w:space="0" w:color="auto" w:frame="1"/>
        </w:rPr>
        <w:t xml:space="preserve">Teenagers can arrange to have vaccines they have missed. This is especially important before starting university or college. If that’s not possible, they should </w:t>
      </w:r>
      <w:proofErr w:type="gramStart"/>
      <w:r>
        <w:rPr>
          <w:rFonts w:ascii="Arial" w:hAnsi="Arial" w:cs="Arial"/>
          <w:color w:val="0B0C0C"/>
          <w:bdr w:val="none" w:sz="0" w:space="0" w:color="auto" w:frame="1"/>
        </w:rPr>
        <w:t>make arrangements</w:t>
      </w:r>
      <w:proofErr w:type="gramEnd"/>
      <w:r>
        <w:rPr>
          <w:rFonts w:ascii="Arial" w:hAnsi="Arial" w:cs="Arial"/>
          <w:color w:val="0B0C0C"/>
          <w:bdr w:val="none" w:sz="0" w:space="0" w:color="auto" w:frame="1"/>
        </w:rPr>
        <w:t xml:space="preserve"> with their new GP as soon as they can after term begins. All GP practices should be able to offer free missed </w:t>
      </w:r>
      <w:proofErr w:type="spellStart"/>
      <w:r>
        <w:rPr>
          <w:rFonts w:ascii="Arial" w:hAnsi="Arial" w:cs="Arial"/>
          <w:color w:val="0B0C0C"/>
          <w:bdr w:val="none" w:sz="0" w:space="0" w:color="auto" w:frame="1"/>
        </w:rPr>
        <w:t>MenACWY</w:t>
      </w:r>
      <w:proofErr w:type="spellEnd"/>
      <w:r>
        <w:rPr>
          <w:rFonts w:ascii="Arial" w:hAnsi="Arial" w:cs="Arial"/>
          <w:color w:val="0B0C0C"/>
          <w:bdr w:val="none" w:sz="0" w:space="0" w:color="auto" w:frame="1"/>
        </w:rPr>
        <w:t xml:space="preserve"> to students who are under 25 years as well as MMR vaccines to eligible students. International students in the same age group are also eligible for these routine vaccines.</w:t>
      </w:r>
    </w:p>
    <w:p w14:paraId="525EAF51" w14:textId="77777777" w:rsidR="002E6060" w:rsidRDefault="002E6060" w:rsidP="002E6060">
      <w:pPr>
        <w:pStyle w:val="xmsonormal"/>
        <w:shd w:val="clear" w:color="auto" w:fill="FFFFFF"/>
        <w:spacing w:before="0" w:beforeAutospacing="0" w:after="0" w:afterAutospacing="0"/>
        <w:rPr>
          <w:rFonts w:ascii="Aptos" w:hAnsi="Aptos"/>
          <w:color w:val="242424"/>
        </w:rPr>
      </w:pPr>
      <w:r>
        <w:rPr>
          <w:rFonts w:ascii="Arial" w:hAnsi="Arial" w:cs="Arial"/>
          <w:color w:val="0B0C0C"/>
          <w:bdr w:val="none" w:sz="0" w:space="0" w:color="auto" w:frame="1"/>
        </w:rPr>
        <w:t> </w:t>
      </w:r>
    </w:p>
    <w:p w14:paraId="1578967D" w14:textId="77777777" w:rsidR="002E6060" w:rsidRPr="002E6060" w:rsidRDefault="002E6060" w:rsidP="002E6060">
      <w:pPr>
        <w:pStyle w:val="xmsonormal"/>
        <w:shd w:val="clear" w:color="auto" w:fill="FFFFFF"/>
        <w:spacing w:before="0" w:beforeAutospacing="0" w:after="0" w:afterAutospacing="0"/>
        <w:rPr>
          <w:rFonts w:ascii="Aptos" w:hAnsi="Aptos"/>
          <w:b/>
          <w:bCs/>
          <w:color w:val="242424"/>
        </w:rPr>
      </w:pPr>
      <w:r w:rsidRPr="002E6060">
        <w:rPr>
          <w:rFonts w:ascii="Arial" w:hAnsi="Arial" w:cs="Arial"/>
          <w:b/>
          <w:bCs/>
          <w:color w:val="0B0C0C"/>
          <w:bdr w:val="none" w:sz="0" w:space="0" w:color="auto" w:frame="1"/>
        </w:rPr>
        <w:t xml:space="preserve">If you were born before 1 May 2015, there is no NHS catch up programme for the </w:t>
      </w:r>
      <w:proofErr w:type="spellStart"/>
      <w:r w:rsidRPr="002E6060">
        <w:rPr>
          <w:rFonts w:ascii="Arial" w:hAnsi="Arial" w:cs="Arial"/>
          <w:b/>
          <w:bCs/>
          <w:color w:val="0B0C0C"/>
          <w:bdr w:val="none" w:sz="0" w:space="0" w:color="auto" w:frame="1"/>
        </w:rPr>
        <w:t>MenB</w:t>
      </w:r>
      <w:proofErr w:type="spellEnd"/>
      <w:r w:rsidRPr="002E6060">
        <w:rPr>
          <w:rFonts w:ascii="Arial" w:hAnsi="Arial" w:cs="Arial"/>
          <w:b/>
          <w:bCs/>
          <w:color w:val="0B0C0C"/>
          <w:bdr w:val="none" w:sz="0" w:space="0" w:color="auto" w:frame="1"/>
        </w:rPr>
        <w:t xml:space="preserve"> vaccine.</w:t>
      </w:r>
    </w:p>
    <w:p w14:paraId="4E31E7A4" w14:textId="77777777" w:rsidR="002E6060" w:rsidRDefault="002E6060" w:rsidP="002E6060">
      <w:pPr>
        <w:pStyle w:val="xmsonormal"/>
        <w:shd w:val="clear" w:color="auto" w:fill="FFFFFF"/>
        <w:spacing w:before="0" w:beforeAutospacing="0" w:after="0" w:afterAutospacing="0"/>
        <w:rPr>
          <w:rFonts w:ascii="Aptos" w:hAnsi="Aptos"/>
          <w:color w:val="242424"/>
        </w:rPr>
      </w:pPr>
      <w:r>
        <w:rPr>
          <w:rFonts w:ascii="Arial" w:hAnsi="Arial" w:cs="Arial"/>
          <w:color w:val="0B0C0C"/>
          <w:bdr w:val="none" w:sz="0" w:space="0" w:color="auto" w:frame="1"/>
        </w:rPr>
        <w:t> </w:t>
      </w:r>
    </w:p>
    <w:p w14:paraId="5A7345EA" w14:textId="0E74F97F" w:rsidR="002E6060" w:rsidRDefault="002E6060" w:rsidP="002E6060">
      <w:pPr>
        <w:pStyle w:val="xmsonormal"/>
        <w:shd w:val="clear" w:color="auto" w:fill="FFFFFF"/>
        <w:spacing w:before="0" w:beforeAutospacing="0" w:after="0" w:afterAutospacing="0"/>
        <w:rPr>
          <w:rFonts w:ascii="Aptos" w:hAnsi="Aptos"/>
          <w:color w:val="242424"/>
        </w:rPr>
      </w:pPr>
      <w:r>
        <w:rPr>
          <w:rFonts w:ascii="Arial" w:hAnsi="Arial" w:cs="Arial"/>
          <w:b/>
          <w:bCs/>
          <w:color w:val="0B0C0C"/>
          <w:bdr w:val="none" w:sz="0" w:space="0" w:color="auto" w:frame="1"/>
        </w:rPr>
        <w:t xml:space="preserve">Can I have the </w:t>
      </w:r>
      <w:proofErr w:type="spellStart"/>
      <w:r>
        <w:rPr>
          <w:rFonts w:ascii="Arial" w:hAnsi="Arial" w:cs="Arial"/>
          <w:b/>
          <w:bCs/>
          <w:color w:val="0B0C0C"/>
          <w:bdr w:val="none" w:sz="0" w:space="0" w:color="auto" w:frame="1"/>
        </w:rPr>
        <w:t>MenB</w:t>
      </w:r>
      <w:proofErr w:type="spellEnd"/>
      <w:r>
        <w:rPr>
          <w:rFonts w:ascii="Arial" w:hAnsi="Arial" w:cs="Arial"/>
          <w:b/>
          <w:bCs/>
          <w:color w:val="0B0C0C"/>
          <w:bdr w:val="none" w:sz="0" w:space="0" w:color="auto" w:frame="1"/>
        </w:rPr>
        <w:t xml:space="preserve"> vaccine privately? </w:t>
      </w:r>
      <w:r>
        <w:rPr>
          <w:rFonts w:ascii="Arial" w:hAnsi="Arial" w:cs="Arial"/>
          <w:color w:val="0B0C0C"/>
          <w:bdr w:val="none" w:sz="0" w:space="0" w:color="auto" w:frame="1"/>
        </w:rPr>
        <w:t xml:space="preserve">The </w:t>
      </w:r>
      <w:proofErr w:type="spellStart"/>
      <w:r>
        <w:rPr>
          <w:rFonts w:ascii="Arial" w:hAnsi="Arial" w:cs="Arial"/>
          <w:color w:val="0B0C0C"/>
          <w:bdr w:val="none" w:sz="0" w:space="0" w:color="auto" w:frame="1"/>
        </w:rPr>
        <w:t>MenB</w:t>
      </w:r>
      <w:proofErr w:type="spellEnd"/>
      <w:r>
        <w:rPr>
          <w:rFonts w:ascii="Arial" w:hAnsi="Arial" w:cs="Arial"/>
          <w:color w:val="0B0C0C"/>
          <w:bdr w:val="none" w:sz="0" w:space="0" w:color="auto" w:frame="1"/>
        </w:rPr>
        <w:t xml:space="preserve"> vaccine can be accessed privately through high street pharmacies, private GP providers and travel clinics. For those aged over 2 years, the vaccination course consists of 2 doses.</w:t>
      </w:r>
    </w:p>
    <w:p w14:paraId="134E0511" w14:textId="77777777" w:rsidR="002E6060" w:rsidRDefault="002E6060" w:rsidP="002E6060">
      <w:pPr>
        <w:pStyle w:val="xmsonormal"/>
        <w:shd w:val="clear" w:color="auto" w:fill="FFFFFF"/>
        <w:spacing w:before="0" w:beforeAutospacing="0" w:after="0" w:afterAutospacing="0"/>
        <w:rPr>
          <w:rFonts w:ascii="Aptos" w:hAnsi="Aptos"/>
          <w:color w:val="242424"/>
        </w:rPr>
      </w:pPr>
      <w:r>
        <w:rPr>
          <w:rFonts w:ascii="Arial" w:hAnsi="Arial" w:cs="Arial"/>
          <w:color w:val="0B0C0C"/>
          <w:bdr w:val="none" w:sz="0" w:space="0" w:color="auto" w:frame="1"/>
        </w:rPr>
        <w:t> </w:t>
      </w:r>
    </w:p>
    <w:p w14:paraId="323AB43F" w14:textId="4320F0BC" w:rsidR="002E6060" w:rsidRDefault="002E6060" w:rsidP="002E6060">
      <w:pPr>
        <w:pStyle w:val="xmsonormal"/>
        <w:shd w:val="clear" w:color="auto" w:fill="FFFFFF"/>
        <w:spacing w:before="0" w:beforeAutospacing="0" w:after="0" w:afterAutospacing="0"/>
        <w:rPr>
          <w:rFonts w:ascii="Aptos" w:hAnsi="Aptos"/>
          <w:color w:val="242424"/>
        </w:rPr>
      </w:pPr>
      <w:r>
        <w:rPr>
          <w:rFonts w:ascii="Arial" w:hAnsi="Arial" w:cs="Arial"/>
          <w:color w:val="0B0C0C"/>
          <w:bdr w:val="none" w:sz="0" w:space="0" w:color="auto" w:frame="1"/>
        </w:rPr>
        <w:t> </w:t>
      </w:r>
      <w:r>
        <w:rPr>
          <w:rFonts w:ascii="Arial" w:hAnsi="Arial" w:cs="Arial"/>
          <w:b/>
          <w:bCs/>
          <w:color w:val="0B0C0C"/>
          <w:u w:val="single"/>
          <w:bdr w:val="none" w:sz="0" w:space="0" w:color="auto" w:frame="1"/>
        </w:rPr>
        <w:t>Communications assets and resources</w:t>
      </w:r>
      <w:r w:rsidR="00723643">
        <w:rPr>
          <w:rFonts w:ascii="Arial" w:hAnsi="Arial" w:cs="Arial"/>
          <w:b/>
          <w:bCs/>
          <w:color w:val="0B0C0C"/>
          <w:u w:val="single"/>
          <w:bdr w:val="none" w:sz="0" w:space="0" w:color="auto" w:frame="1"/>
        </w:rPr>
        <w:t xml:space="preserve"> </w:t>
      </w:r>
      <w:r>
        <w:rPr>
          <w:rFonts w:ascii="Arial" w:hAnsi="Arial" w:cs="Arial"/>
          <w:color w:val="0B0C0C"/>
          <w:bdr w:val="none" w:sz="0" w:space="0" w:color="auto" w:frame="1"/>
        </w:rPr>
        <w:t>The </w:t>
      </w:r>
      <w:proofErr w:type="spellStart"/>
      <w:r>
        <w:rPr>
          <w:rFonts w:ascii="Arial" w:hAnsi="Arial" w:cs="Arial"/>
          <w:color w:val="0B0C0C"/>
          <w:bdr w:val="none" w:sz="0" w:space="0" w:color="auto" w:frame="1"/>
        </w:rPr>
        <w:t>MenB</w:t>
      </w:r>
      <w:proofErr w:type="spellEnd"/>
      <w:r>
        <w:rPr>
          <w:rFonts w:ascii="Arial" w:hAnsi="Arial" w:cs="Arial"/>
          <w:color w:val="0B0C0C"/>
          <w:bdr w:val="none" w:sz="0" w:space="0" w:color="auto" w:frame="1"/>
        </w:rPr>
        <w:t xml:space="preserve"> vaccine does not protect against all </w:t>
      </w:r>
      <w:proofErr w:type="spellStart"/>
      <w:r>
        <w:rPr>
          <w:rFonts w:ascii="Arial" w:hAnsi="Arial" w:cs="Arial"/>
          <w:color w:val="0B0C0C"/>
          <w:bdr w:val="none" w:sz="0" w:space="0" w:color="auto" w:frame="1"/>
        </w:rPr>
        <w:t>MenB</w:t>
      </w:r>
      <w:proofErr w:type="spellEnd"/>
      <w:r>
        <w:rPr>
          <w:rFonts w:ascii="Arial" w:hAnsi="Arial" w:cs="Arial"/>
          <w:color w:val="0B0C0C"/>
          <w:bdr w:val="none" w:sz="0" w:space="0" w:color="auto" w:frame="1"/>
        </w:rPr>
        <w:t xml:space="preserve"> bacterium types. This is why we always raise awareness of </w:t>
      </w:r>
      <w:r>
        <w:rPr>
          <w:rFonts w:ascii="Arial" w:hAnsi="Arial" w:cs="Arial"/>
          <w:color w:val="242424"/>
          <w:bdr w:val="none" w:sz="0" w:space="0" w:color="auto" w:frame="1"/>
        </w:rPr>
        <w:t>the signs of symptoms of meningitis </w:t>
      </w:r>
      <w:r>
        <w:rPr>
          <w:rFonts w:ascii="Arial" w:hAnsi="Arial" w:cs="Arial"/>
          <w:color w:val="0B0C0C"/>
          <w:bdr w:val="none" w:sz="0" w:space="0" w:color="auto" w:frame="1"/>
        </w:rPr>
        <w:t>alongside the available vaccines.</w:t>
      </w:r>
    </w:p>
    <w:p w14:paraId="41FF3429" w14:textId="77777777" w:rsidR="002E6060" w:rsidRDefault="002E6060" w:rsidP="00F72E68">
      <w:pPr>
        <w:spacing w:after="360" w:line="240" w:lineRule="auto"/>
        <w:outlineLvl w:val="1"/>
      </w:pPr>
    </w:p>
    <w:sectPr w:rsidR="002E6060">
      <w:headerReference w:type="even" r:id="rId12"/>
      <w:headerReference w:type="default" r:id="rId13"/>
      <w:footerReference w:type="even" r:id="rId14"/>
      <w:footerReference w:type="default" r:id="rId15"/>
      <w:headerReference w:type="first" r:id="rId16"/>
      <w:footerReference w:type="firs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4A19E2" w14:textId="77777777" w:rsidR="00712E82" w:rsidRDefault="00712E82" w:rsidP="002E6060">
      <w:pPr>
        <w:spacing w:after="0" w:line="240" w:lineRule="auto"/>
      </w:pPr>
      <w:r>
        <w:separator/>
      </w:r>
    </w:p>
  </w:endnote>
  <w:endnote w:type="continuationSeparator" w:id="0">
    <w:p w14:paraId="17634650" w14:textId="77777777" w:rsidR="00712E82" w:rsidRDefault="00712E82" w:rsidP="002E60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40BE1F" w14:textId="77777777" w:rsidR="002E6060" w:rsidRDefault="002E60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6F6779" w14:textId="77777777" w:rsidR="002E6060" w:rsidRDefault="002E606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46747A" w14:textId="77777777" w:rsidR="002E6060" w:rsidRDefault="002E60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D3B4DB" w14:textId="77777777" w:rsidR="00712E82" w:rsidRDefault="00712E82" w:rsidP="002E6060">
      <w:pPr>
        <w:spacing w:after="0" w:line="240" w:lineRule="auto"/>
      </w:pPr>
      <w:r>
        <w:separator/>
      </w:r>
    </w:p>
  </w:footnote>
  <w:footnote w:type="continuationSeparator" w:id="0">
    <w:p w14:paraId="19CF2416" w14:textId="77777777" w:rsidR="00712E82" w:rsidRDefault="00712E82" w:rsidP="002E60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0B3D9F" w14:textId="77777777" w:rsidR="002E6060" w:rsidRDefault="002E606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C51FE3" w14:textId="77777777" w:rsidR="002E6060" w:rsidRDefault="002E606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09B61F" w14:textId="77777777" w:rsidR="002E6060" w:rsidRDefault="002E606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C7C0F"/>
    <w:multiLevelType w:val="multilevel"/>
    <w:tmpl w:val="1FE4B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A3E3981"/>
    <w:multiLevelType w:val="multilevel"/>
    <w:tmpl w:val="8E7E1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C176CAF"/>
    <w:multiLevelType w:val="hybridMultilevel"/>
    <w:tmpl w:val="9CCCD3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20522861">
    <w:abstractNumId w:val="2"/>
  </w:num>
  <w:num w:numId="2" w16cid:durableId="1115951812">
    <w:abstractNumId w:val="1"/>
  </w:num>
  <w:num w:numId="3" w16cid:durableId="16711317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E68"/>
    <w:rsid w:val="002E6060"/>
    <w:rsid w:val="003D083F"/>
    <w:rsid w:val="004B5C4C"/>
    <w:rsid w:val="005376F5"/>
    <w:rsid w:val="00712E82"/>
    <w:rsid w:val="00723643"/>
    <w:rsid w:val="00950EAC"/>
    <w:rsid w:val="009B30F2"/>
    <w:rsid w:val="00AB1A62"/>
    <w:rsid w:val="00F55C7C"/>
    <w:rsid w:val="00F72E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449BC4"/>
  <w15:chartTrackingRefBased/>
  <w15:docId w15:val="{FECC990A-C5E7-46D8-8ADB-35229D267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2E68"/>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F72E68"/>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F72E68"/>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F72E68"/>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F72E68"/>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F72E6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2E6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2E6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2E6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2E68"/>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F72E68"/>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F72E68"/>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F72E68"/>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F72E68"/>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F72E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2E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2E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2E68"/>
    <w:rPr>
      <w:rFonts w:eastAsiaTheme="majorEastAsia" w:cstheme="majorBidi"/>
      <w:color w:val="272727" w:themeColor="text1" w:themeTint="D8"/>
    </w:rPr>
  </w:style>
  <w:style w:type="paragraph" w:styleId="Title">
    <w:name w:val="Title"/>
    <w:basedOn w:val="Normal"/>
    <w:next w:val="Normal"/>
    <w:link w:val="TitleChar"/>
    <w:uiPriority w:val="10"/>
    <w:qFormat/>
    <w:rsid w:val="00F72E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2E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2E6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2E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2E68"/>
    <w:pPr>
      <w:spacing w:before="160"/>
      <w:jc w:val="center"/>
    </w:pPr>
    <w:rPr>
      <w:i/>
      <w:iCs/>
      <w:color w:val="404040" w:themeColor="text1" w:themeTint="BF"/>
    </w:rPr>
  </w:style>
  <w:style w:type="character" w:customStyle="1" w:styleId="QuoteChar">
    <w:name w:val="Quote Char"/>
    <w:basedOn w:val="DefaultParagraphFont"/>
    <w:link w:val="Quote"/>
    <w:uiPriority w:val="29"/>
    <w:rsid w:val="00F72E68"/>
    <w:rPr>
      <w:i/>
      <w:iCs/>
      <w:color w:val="404040" w:themeColor="text1" w:themeTint="BF"/>
    </w:rPr>
  </w:style>
  <w:style w:type="paragraph" w:styleId="ListParagraph">
    <w:name w:val="List Paragraph"/>
    <w:basedOn w:val="Normal"/>
    <w:uiPriority w:val="34"/>
    <w:qFormat/>
    <w:rsid w:val="00F72E68"/>
    <w:pPr>
      <w:ind w:left="720"/>
      <w:contextualSpacing/>
    </w:pPr>
  </w:style>
  <w:style w:type="character" w:styleId="IntenseEmphasis">
    <w:name w:val="Intense Emphasis"/>
    <w:basedOn w:val="DefaultParagraphFont"/>
    <w:uiPriority w:val="21"/>
    <w:qFormat/>
    <w:rsid w:val="00F72E68"/>
    <w:rPr>
      <w:i/>
      <w:iCs/>
      <w:color w:val="2E74B5" w:themeColor="accent1" w:themeShade="BF"/>
    </w:rPr>
  </w:style>
  <w:style w:type="paragraph" w:styleId="IntenseQuote">
    <w:name w:val="Intense Quote"/>
    <w:basedOn w:val="Normal"/>
    <w:next w:val="Normal"/>
    <w:link w:val="IntenseQuoteChar"/>
    <w:uiPriority w:val="30"/>
    <w:qFormat/>
    <w:rsid w:val="00F72E68"/>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F72E68"/>
    <w:rPr>
      <w:i/>
      <w:iCs/>
      <w:color w:val="2E74B5" w:themeColor="accent1" w:themeShade="BF"/>
    </w:rPr>
  </w:style>
  <w:style w:type="character" w:styleId="IntenseReference">
    <w:name w:val="Intense Reference"/>
    <w:basedOn w:val="DefaultParagraphFont"/>
    <w:uiPriority w:val="32"/>
    <w:qFormat/>
    <w:rsid w:val="00F72E68"/>
    <w:rPr>
      <w:b/>
      <w:bCs/>
      <w:smallCaps/>
      <w:color w:val="2E74B5" w:themeColor="accent1" w:themeShade="BF"/>
      <w:spacing w:val="5"/>
    </w:rPr>
  </w:style>
  <w:style w:type="paragraph" w:styleId="Header">
    <w:name w:val="header"/>
    <w:basedOn w:val="Normal"/>
    <w:link w:val="HeaderChar"/>
    <w:uiPriority w:val="99"/>
    <w:unhideWhenUsed/>
    <w:rsid w:val="002E6060"/>
    <w:pPr>
      <w:tabs>
        <w:tab w:val="center" w:pos="4513"/>
        <w:tab w:val="right" w:pos="9026"/>
      </w:tabs>
      <w:spacing w:after="0" w:line="240" w:lineRule="auto"/>
    </w:pPr>
  </w:style>
  <w:style w:type="character" w:customStyle="1" w:styleId="HeaderChar">
    <w:name w:val="Header Char"/>
    <w:basedOn w:val="DefaultParagraphFont"/>
    <w:link w:val="Header"/>
    <w:uiPriority w:val="99"/>
    <w:rsid w:val="002E6060"/>
  </w:style>
  <w:style w:type="paragraph" w:styleId="Footer">
    <w:name w:val="footer"/>
    <w:basedOn w:val="Normal"/>
    <w:link w:val="FooterChar"/>
    <w:uiPriority w:val="99"/>
    <w:unhideWhenUsed/>
    <w:rsid w:val="002E6060"/>
    <w:pPr>
      <w:tabs>
        <w:tab w:val="center" w:pos="4513"/>
        <w:tab w:val="right" w:pos="9026"/>
      </w:tabs>
      <w:spacing w:after="0" w:line="240" w:lineRule="auto"/>
    </w:pPr>
  </w:style>
  <w:style w:type="character" w:customStyle="1" w:styleId="FooterChar">
    <w:name w:val="Footer Char"/>
    <w:basedOn w:val="DefaultParagraphFont"/>
    <w:link w:val="Footer"/>
    <w:uiPriority w:val="99"/>
    <w:rsid w:val="002E6060"/>
  </w:style>
  <w:style w:type="paragraph" w:customStyle="1" w:styleId="xmsonormal">
    <w:name w:val="x_msonormal"/>
    <w:basedOn w:val="Normal"/>
    <w:rsid w:val="002E6060"/>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Hyperlink">
    <w:name w:val="Hyperlink"/>
    <w:basedOn w:val="DefaultParagraphFont"/>
    <w:uiPriority w:val="99"/>
    <w:semiHidden/>
    <w:unhideWhenUsed/>
    <w:rsid w:val="002E606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hs.uk/conditions/sepsis/"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hs.uk/conditions/meningitis/" TargetMode="Externa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br01.safelinks.protection.outlook.com/?url=https%3A%2F%2Fukhsa.blog.gov.uk%2F2025%2F10%2F31%2Fwhat-is-meningitis-symptoms-risks-and-how-to-protect-yourself%2F&amp;data=05%7C02%7Cjcreaser%40nhs.net%7Ca1ca3972539f43d52cd508de8437482f%7C37c354b285b047f5b22207b48d774ee3%7C0%7C0%7C639093570241314139%7CUnknown%7CTWFpbGZsb3d8eyJFbXB0eU1hcGkiOnRydWUsIlYiOiIwLjAuMDAwMCIsIlAiOiJXaW4zMiIsIkFOIjoiTWFpbCIsIldUIjoyfQ%3D%3D%7C0%7C%7C%7C&amp;sdata=K3obXoaIlIvfjqKl00CP3FFr9RaQjm4368VAm8AoyfE%3D&amp;reserved=0"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www.nhs.uk/service-search/find-an-accident-and-emergency-service"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nhs.uk/conditions/meningitis/symptoms/"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887</Words>
  <Characters>5059</Characters>
  <Application>Microsoft Office Word</Application>
  <DocSecurity>4</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NHS NWL ICB</Company>
  <LinksUpToDate>false</LinksUpToDate>
  <CharactersWithSpaces>5935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CREASER, Jeanette (MARYLEBONE HEALTH CENTRE)</dc:creator>
  <cp:keywords/>
  <dc:description/>
  <cp:lastModifiedBy>GAME, Leda (MARYLEBONE HEALTH CENTRE)</cp:lastModifiedBy>
  <cp:revision>2</cp:revision>
  <cp:lastPrinted>2026-03-17T11:19:00Z</cp:lastPrinted>
  <dcterms:created xsi:type="dcterms:W3CDTF">2026-03-17T15:33:00Z</dcterms:created>
  <dcterms:modified xsi:type="dcterms:W3CDTF">2026-03-17T15:33:00Z</dcterms:modified>
</cp:coreProperties>
</file>